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180" w:rsidRPr="00995811" w:rsidRDefault="00115180" w:rsidP="000D3AE9">
      <w:pPr>
        <w:jc w:val="center"/>
        <w:rPr>
          <w:rFonts w:ascii="AcadMtavr" w:hAnsi="AcadMtavr"/>
          <w:b/>
          <w:sz w:val="28"/>
          <w:lang w:val="en-US"/>
        </w:rPr>
      </w:pPr>
      <w:r w:rsidRPr="00995811">
        <w:rPr>
          <w:rFonts w:ascii="AcadMtavr" w:hAnsi="AcadMtavr"/>
          <w:b/>
          <w:sz w:val="28"/>
          <w:lang w:val="en-US"/>
        </w:rPr>
        <w:t xml:space="preserve">ivane javaxiSvilis </w:t>
      </w:r>
      <w:r w:rsidR="00BD4735">
        <w:rPr>
          <w:rFonts w:ascii="AcadMtavr" w:hAnsi="AcadMtavr"/>
          <w:b/>
          <w:sz w:val="28"/>
          <w:lang w:val="en-US"/>
        </w:rPr>
        <w:t xml:space="preserve">saxelobis </w:t>
      </w:r>
      <w:r w:rsidRPr="00995811">
        <w:rPr>
          <w:rFonts w:ascii="AcadMtavr" w:hAnsi="AcadMtavr"/>
          <w:b/>
          <w:sz w:val="28"/>
          <w:lang w:val="en-US"/>
        </w:rPr>
        <w:t>Tbilisis saxelmwifo universitetis</w:t>
      </w:r>
    </w:p>
    <w:p w:rsidR="000D3AE9" w:rsidRPr="0042644D" w:rsidRDefault="000D3AE9" w:rsidP="000D3AE9">
      <w:pPr>
        <w:jc w:val="center"/>
        <w:rPr>
          <w:rFonts w:ascii="AcadMtavr" w:hAnsi="AcadMtavr"/>
          <w:b/>
          <w:sz w:val="20"/>
          <w:szCs w:val="20"/>
          <w:lang w:val="en-US"/>
        </w:rPr>
      </w:pPr>
    </w:p>
    <w:p w:rsidR="005B652E" w:rsidRPr="00995811" w:rsidRDefault="005B652E" w:rsidP="00733620">
      <w:pPr>
        <w:jc w:val="center"/>
        <w:rPr>
          <w:rFonts w:ascii="AcadMtavr" w:hAnsi="AcadMtavr"/>
          <w:b/>
          <w:sz w:val="28"/>
          <w:lang w:val="en-US"/>
        </w:rPr>
      </w:pPr>
      <w:r w:rsidRPr="00995811">
        <w:rPr>
          <w:rFonts w:ascii="AcadMtavr" w:hAnsi="AcadMtavr"/>
          <w:b/>
          <w:sz w:val="28"/>
          <w:lang w:val="en-US"/>
        </w:rPr>
        <w:t>paata guguSvilis ekonomikis instituti</w:t>
      </w:r>
    </w:p>
    <w:p w:rsidR="005B652E" w:rsidRPr="005E208F" w:rsidRDefault="005B652E" w:rsidP="00733620">
      <w:pPr>
        <w:jc w:val="center"/>
        <w:rPr>
          <w:rFonts w:asciiTheme="minorHAnsi" w:hAnsiTheme="minorHAnsi"/>
          <w:b/>
          <w:sz w:val="16"/>
          <w:szCs w:val="16"/>
          <w:lang w:val="en-US"/>
        </w:rPr>
      </w:pPr>
    </w:p>
    <w:p w:rsidR="00A4757D" w:rsidRPr="00995811" w:rsidRDefault="00A4757D" w:rsidP="00733620">
      <w:pPr>
        <w:jc w:val="center"/>
        <w:rPr>
          <w:rFonts w:asciiTheme="minorHAnsi" w:hAnsiTheme="minorHAnsi"/>
          <w:b/>
        </w:rPr>
      </w:pPr>
      <w:r w:rsidRPr="00995811">
        <w:rPr>
          <w:rFonts w:asciiTheme="minorHAnsi" w:hAnsiTheme="minorHAnsi"/>
          <w:b/>
          <w:noProof/>
        </w:rPr>
        <w:drawing>
          <wp:inline distT="0" distB="0" distL="0" distR="0">
            <wp:extent cx="752475" cy="716356"/>
            <wp:effectExtent l="19050" t="0" r="9525" b="0"/>
            <wp:docPr id="2" name="Picture 1" descr="institutis logo b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itutis logo bol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6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57D" w:rsidRPr="0042644D" w:rsidRDefault="00A4757D" w:rsidP="00733620">
      <w:pPr>
        <w:jc w:val="center"/>
        <w:rPr>
          <w:rFonts w:asciiTheme="minorHAnsi" w:hAnsiTheme="minorHAnsi"/>
          <w:b/>
          <w:sz w:val="16"/>
          <w:szCs w:val="16"/>
        </w:rPr>
      </w:pPr>
    </w:p>
    <w:p w:rsidR="005B652E" w:rsidRPr="00995811" w:rsidRDefault="00115180" w:rsidP="00521C57">
      <w:pPr>
        <w:spacing w:line="276" w:lineRule="auto"/>
        <w:jc w:val="center"/>
        <w:rPr>
          <w:rFonts w:ascii="AcadNusx" w:hAnsi="AcadNusx"/>
          <w:b/>
          <w:lang w:val="en-US"/>
        </w:rPr>
      </w:pPr>
      <w:r w:rsidRPr="00995811">
        <w:rPr>
          <w:rFonts w:ascii="AcadNusx" w:hAnsi="AcadNusx"/>
          <w:b/>
          <w:lang w:val="en-US"/>
        </w:rPr>
        <w:t>201</w:t>
      </w:r>
      <w:r w:rsidR="008C3BCB">
        <w:rPr>
          <w:rFonts w:ascii="AcadNusx" w:hAnsi="AcadNusx"/>
          <w:b/>
          <w:lang w:val="en-US"/>
        </w:rPr>
        <w:t>3</w:t>
      </w:r>
      <w:r w:rsidR="005B652E" w:rsidRPr="00995811">
        <w:rPr>
          <w:rFonts w:ascii="AcadNusx" w:hAnsi="AcadNusx"/>
          <w:b/>
          <w:lang w:val="en-US"/>
        </w:rPr>
        <w:t xml:space="preserve"> wlis </w:t>
      </w:r>
      <w:r w:rsidR="00DF4A51">
        <w:rPr>
          <w:rFonts w:ascii="AcadNusx" w:hAnsi="AcadNusx"/>
          <w:b/>
          <w:lang w:val="en-US"/>
        </w:rPr>
        <w:t>2</w:t>
      </w:r>
      <w:r w:rsidR="00AC3190">
        <w:rPr>
          <w:rFonts w:ascii="AcadNusx" w:hAnsi="AcadNusx"/>
          <w:b/>
          <w:lang w:val="en-US"/>
        </w:rPr>
        <w:t>8</w:t>
      </w:r>
      <w:r w:rsidR="00DF4A51">
        <w:rPr>
          <w:rFonts w:ascii="AcadNusx" w:hAnsi="AcadNusx"/>
          <w:b/>
          <w:lang w:val="en-US"/>
        </w:rPr>
        <w:t>-</w:t>
      </w:r>
      <w:r w:rsidR="00246FC4" w:rsidRPr="00995811">
        <w:rPr>
          <w:rFonts w:ascii="AcadNusx" w:hAnsi="AcadNusx"/>
          <w:b/>
          <w:lang w:val="en-US"/>
        </w:rPr>
        <w:t>2</w:t>
      </w:r>
      <w:r w:rsidR="00AE14D7">
        <w:rPr>
          <w:rFonts w:ascii="AcadNusx" w:hAnsi="AcadNusx"/>
          <w:b/>
          <w:lang w:val="en-US"/>
        </w:rPr>
        <w:t>9</w:t>
      </w:r>
      <w:r w:rsidR="00246FC4" w:rsidRPr="00995811">
        <w:rPr>
          <w:rFonts w:ascii="AcadNusx" w:hAnsi="AcadNusx"/>
          <w:b/>
          <w:lang w:val="en-US"/>
        </w:rPr>
        <w:t xml:space="preserve"> </w:t>
      </w:r>
      <w:r w:rsidR="00F355C1">
        <w:rPr>
          <w:rFonts w:ascii="AcadNusx" w:hAnsi="AcadNusx"/>
          <w:b/>
          <w:lang w:val="en-US"/>
        </w:rPr>
        <w:t>ivnis</w:t>
      </w:r>
      <w:r w:rsidR="00246FC4" w:rsidRPr="00995811">
        <w:rPr>
          <w:rFonts w:ascii="AcadNusx" w:hAnsi="AcadNusx"/>
          <w:b/>
          <w:lang w:val="en-US"/>
        </w:rPr>
        <w:t>s</w:t>
      </w:r>
    </w:p>
    <w:p w:rsidR="005B652E" w:rsidRDefault="00122B8D" w:rsidP="00521C57">
      <w:pPr>
        <w:spacing w:line="276" w:lineRule="auto"/>
        <w:jc w:val="center"/>
        <w:rPr>
          <w:rFonts w:ascii="AcadNusx" w:hAnsi="AcadNusx"/>
          <w:b/>
          <w:lang w:val="en-US"/>
        </w:rPr>
      </w:pPr>
      <w:r w:rsidRPr="00995811">
        <w:rPr>
          <w:rFonts w:ascii="AcadNusx" w:hAnsi="AcadNusx"/>
          <w:b/>
          <w:lang w:val="en-US"/>
        </w:rPr>
        <w:t>a</w:t>
      </w:r>
      <w:r w:rsidR="005B652E" w:rsidRPr="00995811">
        <w:rPr>
          <w:rFonts w:ascii="AcadNusx" w:hAnsi="AcadNusx"/>
          <w:b/>
          <w:lang w:val="en-US"/>
        </w:rPr>
        <w:t>tarebs</w:t>
      </w:r>
    </w:p>
    <w:p w:rsidR="005E208F" w:rsidRDefault="005E208F" w:rsidP="00521C57">
      <w:pPr>
        <w:spacing w:line="276" w:lineRule="auto"/>
        <w:jc w:val="center"/>
        <w:rPr>
          <w:rFonts w:ascii="AcadNusx" w:hAnsi="AcadNusx"/>
          <w:b/>
          <w:lang w:val="en-US"/>
        </w:rPr>
      </w:pPr>
      <w:r>
        <w:rPr>
          <w:rFonts w:ascii="AcadNusx" w:hAnsi="AcadNusx"/>
          <w:b/>
          <w:lang w:val="en-US"/>
        </w:rPr>
        <w:t xml:space="preserve">profesor giorgi </w:t>
      </w:r>
      <w:r w:rsidR="008C3BCB">
        <w:rPr>
          <w:rFonts w:ascii="AcadNusx" w:hAnsi="AcadNusx"/>
          <w:b/>
          <w:lang w:val="en-US"/>
        </w:rPr>
        <w:t>papavas</w:t>
      </w:r>
      <w:r w:rsidR="000549A6">
        <w:rPr>
          <w:rFonts w:ascii="AcadNusx" w:hAnsi="AcadNusx"/>
          <w:b/>
          <w:lang w:val="en-US"/>
        </w:rPr>
        <w:t xml:space="preserve"> dabadebidan </w:t>
      </w:r>
      <w:r w:rsidR="008C3BCB">
        <w:rPr>
          <w:rFonts w:ascii="AcadNusx" w:hAnsi="AcadNusx"/>
          <w:b/>
          <w:lang w:val="en-US"/>
        </w:rPr>
        <w:t>9</w:t>
      </w:r>
      <w:r>
        <w:rPr>
          <w:rFonts w:ascii="AcadNusx" w:hAnsi="AcadNusx"/>
          <w:b/>
          <w:lang w:val="en-US"/>
        </w:rPr>
        <w:t>0</w:t>
      </w:r>
      <w:r w:rsidR="000549A6">
        <w:rPr>
          <w:rFonts w:ascii="AcadNusx" w:hAnsi="AcadNusx"/>
          <w:b/>
          <w:lang w:val="en-US"/>
        </w:rPr>
        <w:t>-e</w:t>
      </w:r>
      <w:r>
        <w:rPr>
          <w:rFonts w:ascii="AcadNusx" w:hAnsi="AcadNusx"/>
          <w:b/>
          <w:lang w:val="en-US"/>
        </w:rPr>
        <w:t xml:space="preserve"> wlis</w:t>
      </w:r>
      <w:r w:rsidR="008C3BCB">
        <w:rPr>
          <w:rFonts w:ascii="AcadNusx" w:hAnsi="AcadNusx"/>
          <w:b/>
          <w:lang w:val="en-US"/>
        </w:rPr>
        <w:t>Tavis</w:t>
      </w:r>
      <w:r>
        <w:rPr>
          <w:rFonts w:ascii="AcadNusx" w:hAnsi="AcadNusx"/>
          <w:b/>
          <w:lang w:val="en-US"/>
        </w:rPr>
        <w:t>admi miZRvnil</w:t>
      </w:r>
    </w:p>
    <w:p w:rsidR="00521C57" w:rsidRPr="00521C57" w:rsidRDefault="00521C57" w:rsidP="00521C57">
      <w:pPr>
        <w:spacing w:line="276" w:lineRule="auto"/>
        <w:jc w:val="center"/>
        <w:rPr>
          <w:rFonts w:ascii="AcadNusx" w:hAnsi="AcadNusx"/>
          <w:b/>
          <w:sz w:val="16"/>
          <w:szCs w:val="16"/>
          <w:lang w:val="en-US"/>
        </w:rPr>
      </w:pPr>
    </w:p>
    <w:p w:rsidR="005B652E" w:rsidRDefault="005B652E" w:rsidP="00521C57">
      <w:pPr>
        <w:spacing w:line="276" w:lineRule="auto"/>
        <w:jc w:val="center"/>
        <w:rPr>
          <w:rFonts w:ascii="AcadNusx" w:hAnsi="AcadNusx"/>
          <w:b/>
          <w:sz w:val="28"/>
          <w:szCs w:val="28"/>
          <w:lang w:val="en-US"/>
        </w:rPr>
      </w:pPr>
      <w:r w:rsidRPr="00995811">
        <w:rPr>
          <w:rFonts w:ascii="AcadNusx" w:hAnsi="AcadNusx"/>
          <w:b/>
          <w:sz w:val="28"/>
          <w:szCs w:val="28"/>
          <w:lang w:val="en-US"/>
        </w:rPr>
        <w:t>saerTaSoriso samecniero</w:t>
      </w:r>
      <w:r w:rsidR="00F355C1">
        <w:rPr>
          <w:rFonts w:ascii="AcadNusx" w:hAnsi="AcadNusx"/>
          <w:b/>
          <w:sz w:val="28"/>
          <w:szCs w:val="28"/>
          <w:lang w:val="en-US"/>
        </w:rPr>
        <w:t>-praqtikul</w:t>
      </w:r>
      <w:r w:rsidRPr="00995811">
        <w:rPr>
          <w:rFonts w:ascii="AcadNusx" w:hAnsi="AcadNusx"/>
          <w:b/>
          <w:sz w:val="28"/>
          <w:szCs w:val="28"/>
          <w:lang w:val="en-US"/>
        </w:rPr>
        <w:t xml:space="preserve"> konferencias</w:t>
      </w:r>
    </w:p>
    <w:p w:rsidR="0042644D" w:rsidRPr="0042644D" w:rsidRDefault="0042644D" w:rsidP="00521C57">
      <w:pPr>
        <w:spacing w:line="276" w:lineRule="auto"/>
        <w:jc w:val="center"/>
        <w:rPr>
          <w:rFonts w:ascii="AcadNusx" w:hAnsi="AcadNusx"/>
          <w:b/>
          <w:sz w:val="16"/>
          <w:szCs w:val="16"/>
          <w:lang w:val="en-US"/>
        </w:rPr>
      </w:pPr>
    </w:p>
    <w:p w:rsidR="005B652E" w:rsidRDefault="008C3BCB" w:rsidP="00F355C1">
      <w:pPr>
        <w:jc w:val="center"/>
        <w:rPr>
          <w:rFonts w:ascii="AcadMtavr" w:hAnsi="AcadMtavr"/>
          <w:b/>
          <w:sz w:val="28"/>
          <w:szCs w:val="28"/>
          <w:lang w:val="en-US"/>
        </w:rPr>
      </w:pPr>
      <w:r>
        <w:rPr>
          <w:rFonts w:ascii="AcadMtavr" w:hAnsi="AcadMtavr"/>
          <w:b/>
          <w:sz w:val="28"/>
          <w:szCs w:val="28"/>
          <w:lang w:val="en-US"/>
        </w:rPr>
        <w:t>postkomunisturi qveynebis ekonomikebis aqtualuri problemebi Tanamedrove etapze</w:t>
      </w:r>
    </w:p>
    <w:p w:rsidR="00F355C1" w:rsidRPr="00BD4735" w:rsidRDefault="00F355C1" w:rsidP="00F355C1">
      <w:pPr>
        <w:jc w:val="center"/>
        <w:rPr>
          <w:rFonts w:ascii="AcadNusx" w:hAnsi="AcadNusx"/>
          <w:sz w:val="16"/>
          <w:szCs w:val="16"/>
          <w:lang w:val="en-US"/>
        </w:rPr>
      </w:pPr>
    </w:p>
    <w:p w:rsidR="005B652E" w:rsidRPr="00995811" w:rsidRDefault="005B652E" w:rsidP="003B78F4">
      <w:pPr>
        <w:spacing w:line="276" w:lineRule="auto"/>
        <w:jc w:val="both"/>
        <w:rPr>
          <w:rFonts w:ascii="AcadMtavr" w:hAnsi="AcadMtavr"/>
          <w:b/>
          <w:sz w:val="22"/>
          <w:szCs w:val="22"/>
          <w:lang w:val="en-US"/>
        </w:rPr>
      </w:pPr>
      <w:r w:rsidRPr="00995811">
        <w:rPr>
          <w:rFonts w:ascii="AcadMtavr" w:hAnsi="AcadMtavr"/>
          <w:b/>
          <w:sz w:val="22"/>
          <w:szCs w:val="22"/>
          <w:lang w:val="en-US"/>
        </w:rPr>
        <w:t>konferenciis Tematika:</w:t>
      </w:r>
    </w:p>
    <w:p w:rsidR="005B652E" w:rsidRPr="00995811" w:rsidRDefault="005B652E" w:rsidP="003B78F4">
      <w:pPr>
        <w:spacing w:line="276" w:lineRule="auto"/>
        <w:jc w:val="both"/>
        <w:rPr>
          <w:rFonts w:ascii="AcadNusx" w:hAnsi="AcadNusx"/>
          <w:lang w:val="en-US"/>
        </w:rPr>
      </w:pPr>
      <w:r w:rsidRPr="00995811">
        <w:rPr>
          <w:rFonts w:ascii="AcadNusx" w:hAnsi="AcadNusx"/>
          <w:lang w:val="en-US"/>
        </w:rPr>
        <w:t xml:space="preserve">moxsenebebi SeiZleba eZRvnebodes </w:t>
      </w:r>
      <w:r w:rsidR="008C3BCB" w:rsidRPr="008C3BCB">
        <w:rPr>
          <w:rFonts w:ascii="AcadNusx" w:hAnsi="AcadNusx"/>
          <w:lang w:val="en-US"/>
        </w:rPr>
        <w:t>postkomunisturi qveynebis ekonomikebis</w:t>
      </w:r>
      <w:r w:rsidRPr="00995811">
        <w:rPr>
          <w:rFonts w:ascii="AcadNusx" w:hAnsi="AcadNusx"/>
          <w:lang w:val="en-US"/>
        </w:rPr>
        <w:t xml:space="preserve"> neb</w:t>
      </w:r>
      <w:r w:rsidR="006B47ED" w:rsidRPr="00995811">
        <w:rPr>
          <w:rFonts w:ascii="AcadNusx" w:hAnsi="AcadNusx"/>
          <w:lang w:val="en-US"/>
        </w:rPr>
        <w:t>i</w:t>
      </w:r>
      <w:r w:rsidRPr="00995811">
        <w:rPr>
          <w:rFonts w:ascii="AcadNusx" w:hAnsi="AcadNusx"/>
          <w:lang w:val="en-US"/>
        </w:rPr>
        <w:t>s</w:t>
      </w:r>
      <w:r w:rsidR="004A7D24">
        <w:rPr>
          <w:rFonts w:ascii="AcadNusx" w:hAnsi="AcadNusx"/>
          <w:lang w:val="en-US"/>
        </w:rPr>
        <w:softHyphen/>
      </w:r>
      <w:r w:rsidRPr="00995811">
        <w:rPr>
          <w:rFonts w:ascii="AcadNusx" w:hAnsi="AcadNusx"/>
          <w:lang w:val="en-US"/>
        </w:rPr>
        <w:t>mier aqtualur sakiTxs</w:t>
      </w:r>
      <w:r w:rsidR="008C3BCB" w:rsidRPr="008C3BCB">
        <w:rPr>
          <w:rFonts w:ascii="AcadNusx" w:hAnsi="AcadNusx"/>
          <w:lang w:val="en-US"/>
        </w:rPr>
        <w:t xml:space="preserve"> </w:t>
      </w:r>
      <w:r w:rsidR="008C3BCB">
        <w:rPr>
          <w:rFonts w:ascii="AcadNusx" w:hAnsi="AcadNusx"/>
          <w:lang w:val="en-US"/>
        </w:rPr>
        <w:t xml:space="preserve">ganviTarebis </w:t>
      </w:r>
      <w:r w:rsidR="008C3BCB" w:rsidRPr="008C3BCB">
        <w:rPr>
          <w:rFonts w:ascii="AcadNusx" w:hAnsi="AcadNusx"/>
          <w:lang w:val="en-US"/>
        </w:rPr>
        <w:t>Tanamedrove etapze</w:t>
      </w:r>
      <w:r w:rsidRPr="00995811">
        <w:rPr>
          <w:rFonts w:ascii="AcadNusx" w:hAnsi="AcadNusx"/>
          <w:lang w:val="en-US"/>
        </w:rPr>
        <w:t xml:space="preserve">, </w:t>
      </w:r>
      <w:r w:rsidR="008C3BCB">
        <w:rPr>
          <w:rFonts w:ascii="AcadNusx" w:hAnsi="AcadNusx"/>
          <w:lang w:val="en-US"/>
        </w:rPr>
        <w:t xml:space="preserve">globalizaciisa da globaluri </w:t>
      </w:r>
      <w:r w:rsidR="00E81900" w:rsidRPr="00995811">
        <w:rPr>
          <w:rFonts w:ascii="AcadNusx" w:hAnsi="AcadNusx"/>
          <w:lang w:val="en-US"/>
        </w:rPr>
        <w:t>finansur-ekonomikuri</w:t>
      </w:r>
      <w:r w:rsidRPr="00995811">
        <w:rPr>
          <w:rFonts w:ascii="AcadNusx" w:hAnsi="AcadNusx"/>
          <w:lang w:val="en-US"/>
        </w:rPr>
        <w:t xml:space="preserve"> krizisis </w:t>
      </w:r>
      <w:r w:rsidR="008C3BCB">
        <w:rPr>
          <w:rFonts w:ascii="AcadNusx" w:hAnsi="AcadNusx"/>
          <w:lang w:val="en-US"/>
        </w:rPr>
        <w:t>Sedegebi</w:t>
      </w:r>
      <w:r w:rsidRPr="00995811">
        <w:rPr>
          <w:rFonts w:ascii="AcadNusx" w:hAnsi="AcadNusx"/>
          <w:lang w:val="en-US"/>
        </w:rPr>
        <w:t>s</w:t>
      </w:r>
      <w:r w:rsidR="008C3BCB">
        <w:rPr>
          <w:rFonts w:ascii="AcadNusx" w:hAnsi="AcadNusx"/>
          <w:lang w:val="en-US"/>
        </w:rPr>
        <w:t xml:space="preserve"> gaTvaliswinebiT</w:t>
      </w:r>
      <w:r w:rsidRPr="00995811">
        <w:rPr>
          <w:rFonts w:ascii="AcadNusx" w:hAnsi="AcadNusx"/>
          <w:lang w:val="en-US"/>
        </w:rPr>
        <w:t>.</w:t>
      </w:r>
    </w:p>
    <w:p w:rsidR="005B652E" w:rsidRPr="00521C57" w:rsidRDefault="005B652E" w:rsidP="003B78F4">
      <w:pPr>
        <w:spacing w:line="276" w:lineRule="auto"/>
        <w:jc w:val="both"/>
        <w:rPr>
          <w:rFonts w:ascii="AcadNusx" w:hAnsi="AcadNusx"/>
          <w:sz w:val="16"/>
          <w:szCs w:val="16"/>
          <w:lang w:val="en-US"/>
        </w:rPr>
      </w:pPr>
      <w:r w:rsidRPr="00995811">
        <w:rPr>
          <w:rFonts w:ascii="AcadNusx" w:hAnsi="AcadNusx"/>
          <w:lang w:val="en-US"/>
        </w:rPr>
        <w:t xml:space="preserve">  </w:t>
      </w:r>
    </w:p>
    <w:p w:rsidR="003B78F4" w:rsidRPr="003B78F4" w:rsidRDefault="003B78F4" w:rsidP="003B78F4">
      <w:pPr>
        <w:spacing w:line="276" w:lineRule="auto"/>
        <w:jc w:val="both"/>
        <w:rPr>
          <w:rFonts w:ascii="AcadMtavr" w:hAnsi="AcadMtavr"/>
          <w:b/>
          <w:lang w:val="en-US"/>
        </w:rPr>
      </w:pPr>
      <w:r w:rsidRPr="003B78F4">
        <w:rPr>
          <w:rFonts w:ascii="AcadMtavr" w:hAnsi="AcadMtavr"/>
          <w:b/>
          <w:lang w:val="en-US"/>
        </w:rPr>
        <w:t>samecniero-saorganizacio komiteti:</w:t>
      </w:r>
    </w:p>
    <w:p w:rsidR="003B78F4" w:rsidRPr="003B78F4" w:rsidRDefault="003B78F4" w:rsidP="003B78F4">
      <w:pPr>
        <w:spacing w:line="276" w:lineRule="auto"/>
        <w:jc w:val="both"/>
        <w:rPr>
          <w:rFonts w:ascii="AcadNusx" w:hAnsi="AcadNusx"/>
          <w:b/>
          <w:lang w:val="en-US"/>
        </w:rPr>
      </w:pPr>
      <w:r w:rsidRPr="003B78F4">
        <w:rPr>
          <w:rFonts w:ascii="AcadNusx" w:hAnsi="AcadNusx"/>
          <w:b/>
          <w:i/>
          <w:lang w:val="en-US"/>
        </w:rPr>
        <w:t xml:space="preserve">Tavmjdomare:  </w:t>
      </w:r>
      <w:r w:rsidRPr="003B78F4">
        <w:rPr>
          <w:rFonts w:ascii="AcadNusx" w:hAnsi="AcadNusx"/>
          <w:b/>
          <w:lang w:val="en-US"/>
        </w:rPr>
        <w:t xml:space="preserve">ramaz abesaZe  </w:t>
      </w:r>
      <w:r w:rsidRPr="003B78F4">
        <w:rPr>
          <w:rFonts w:ascii="AcadNusx" w:hAnsi="AcadNusx"/>
          <w:lang w:val="en-US"/>
        </w:rPr>
        <w:t>_ institutis direqtori, emd, profesori</w:t>
      </w:r>
    </w:p>
    <w:p w:rsidR="003B78F4" w:rsidRPr="003B78F4" w:rsidRDefault="003B78F4" w:rsidP="003B78F4">
      <w:pPr>
        <w:spacing w:line="276" w:lineRule="auto"/>
        <w:jc w:val="both"/>
        <w:rPr>
          <w:rFonts w:ascii="AcadNusx" w:hAnsi="AcadNusx"/>
          <w:b/>
          <w:i/>
          <w:lang w:val="en-US"/>
        </w:rPr>
      </w:pPr>
      <w:r w:rsidRPr="003B78F4">
        <w:rPr>
          <w:rFonts w:ascii="AcadNusx" w:hAnsi="AcadNusx"/>
          <w:b/>
          <w:i/>
          <w:lang w:val="en-US"/>
        </w:rPr>
        <w:t>wevrebi:</w:t>
      </w:r>
    </w:p>
    <w:p w:rsidR="003B78F4" w:rsidRPr="003B78F4" w:rsidRDefault="003B78F4" w:rsidP="003B78F4">
      <w:pPr>
        <w:spacing w:line="276" w:lineRule="auto"/>
        <w:jc w:val="both"/>
        <w:rPr>
          <w:rFonts w:ascii="AcadNusx" w:hAnsi="AcadNusx"/>
          <w:lang w:val="en-US"/>
        </w:rPr>
      </w:pPr>
      <w:r w:rsidRPr="003B78F4">
        <w:rPr>
          <w:rFonts w:ascii="AcadNusx" w:hAnsi="AcadNusx"/>
          <w:lang w:val="en-US"/>
        </w:rPr>
        <w:t xml:space="preserve">emd, prof. </w:t>
      </w:r>
      <w:r w:rsidRPr="003B78F4">
        <w:rPr>
          <w:rFonts w:ascii="AcadNusx" w:hAnsi="AcadNusx"/>
          <w:b/>
          <w:lang w:val="en-US"/>
        </w:rPr>
        <w:t>vladimer papava</w:t>
      </w:r>
      <w:r w:rsidRPr="003B78F4">
        <w:rPr>
          <w:rFonts w:ascii="AcadNusx" w:hAnsi="AcadNusx"/>
          <w:lang w:val="en-US"/>
        </w:rPr>
        <w:t xml:space="preserve"> _ saqarTvelos mecnierebaTa erovnuli akademia</w:t>
      </w:r>
    </w:p>
    <w:p w:rsidR="003B78F4" w:rsidRPr="003B78F4" w:rsidRDefault="003B78F4" w:rsidP="003B78F4">
      <w:pPr>
        <w:spacing w:line="276" w:lineRule="auto"/>
        <w:jc w:val="both"/>
        <w:rPr>
          <w:rFonts w:ascii="AcadNusx" w:hAnsi="AcadNusx"/>
          <w:lang w:val="en-US"/>
        </w:rPr>
      </w:pPr>
      <w:r w:rsidRPr="003B78F4">
        <w:rPr>
          <w:rFonts w:ascii="AcadNusx" w:hAnsi="AcadNusx"/>
          <w:lang w:val="en-US"/>
        </w:rPr>
        <w:t xml:space="preserve">emd, prof. </w:t>
      </w:r>
      <w:r w:rsidRPr="003B78F4">
        <w:rPr>
          <w:rFonts w:ascii="AcadNusx" w:hAnsi="AcadNusx"/>
          <w:b/>
          <w:lang w:val="en-US"/>
        </w:rPr>
        <w:t>leo Ciqava</w:t>
      </w:r>
      <w:r w:rsidRPr="003B78F4">
        <w:rPr>
          <w:rFonts w:ascii="AcadNusx" w:hAnsi="AcadNusx"/>
          <w:lang w:val="en-US"/>
        </w:rPr>
        <w:t xml:space="preserve"> _ saqarTvelos mecnerebaTa erovnuli akademia</w:t>
      </w:r>
    </w:p>
    <w:p w:rsidR="003B78F4" w:rsidRPr="003B78F4" w:rsidRDefault="003B78F4" w:rsidP="003B78F4">
      <w:pPr>
        <w:spacing w:line="276" w:lineRule="auto"/>
        <w:jc w:val="both"/>
        <w:rPr>
          <w:rFonts w:ascii="AcadNusx" w:hAnsi="AcadNusx"/>
          <w:lang w:val="en-US"/>
        </w:rPr>
      </w:pPr>
      <w:r w:rsidRPr="003B78F4">
        <w:rPr>
          <w:rFonts w:ascii="AcadNusx" w:hAnsi="AcadNusx"/>
          <w:lang w:val="en-US"/>
        </w:rPr>
        <w:t xml:space="preserve">emd, prof. </w:t>
      </w:r>
      <w:r w:rsidRPr="003B78F4">
        <w:rPr>
          <w:rFonts w:ascii="AcadNusx" w:hAnsi="AcadNusx"/>
          <w:b/>
          <w:lang w:val="en-US"/>
        </w:rPr>
        <w:t>avTandil silagaZe</w:t>
      </w:r>
      <w:r w:rsidRPr="003B78F4">
        <w:rPr>
          <w:rFonts w:ascii="AcadNusx" w:hAnsi="AcadNusx"/>
          <w:lang w:val="en-US"/>
        </w:rPr>
        <w:t xml:space="preserve"> _ saqarTvelos mecnierebaTa erovnuli akademia</w:t>
      </w:r>
    </w:p>
    <w:p w:rsidR="003B78F4" w:rsidRPr="003B78F4" w:rsidRDefault="003B78F4" w:rsidP="003B78F4">
      <w:pPr>
        <w:spacing w:line="276" w:lineRule="auto"/>
        <w:jc w:val="both"/>
        <w:rPr>
          <w:rFonts w:ascii="AcadNusx" w:hAnsi="AcadNusx"/>
          <w:lang w:val="en-US"/>
        </w:rPr>
      </w:pPr>
      <w:r w:rsidRPr="003B78F4">
        <w:rPr>
          <w:rFonts w:ascii="AcadNusx" w:hAnsi="AcadNusx"/>
          <w:lang w:val="en-US"/>
        </w:rPr>
        <w:t xml:space="preserve">emd, prof. </w:t>
      </w:r>
      <w:r w:rsidRPr="003B78F4">
        <w:rPr>
          <w:rFonts w:ascii="AcadNusx" w:hAnsi="AcadNusx"/>
          <w:b/>
          <w:lang w:val="en-US"/>
        </w:rPr>
        <w:t>nodar WiTanava</w:t>
      </w:r>
      <w:r w:rsidRPr="003B78F4">
        <w:rPr>
          <w:rFonts w:ascii="AcadNusx" w:hAnsi="AcadNusx"/>
          <w:lang w:val="en-US"/>
        </w:rPr>
        <w:t xml:space="preserve"> _ saqarTvelos s/m mecnierebaTa akademia</w:t>
      </w:r>
    </w:p>
    <w:p w:rsidR="003B78F4" w:rsidRPr="003B78F4" w:rsidRDefault="003B78F4" w:rsidP="003B78F4">
      <w:pPr>
        <w:spacing w:line="276" w:lineRule="auto"/>
        <w:jc w:val="both"/>
        <w:rPr>
          <w:rFonts w:ascii="AcadNusx" w:hAnsi="AcadNusx"/>
          <w:lang w:val="en-US"/>
        </w:rPr>
      </w:pPr>
      <w:r w:rsidRPr="003B78F4">
        <w:rPr>
          <w:rFonts w:ascii="AcadNusx" w:hAnsi="AcadNusx"/>
          <w:lang w:val="en-US"/>
        </w:rPr>
        <w:t xml:space="preserve">emd, prof. </w:t>
      </w:r>
      <w:r w:rsidRPr="003B78F4">
        <w:rPr>
          <w:rFonts w:ascii="AcadNusx" w:hAnsi="AcadNusx"/>
          <w:b/>
          <w:lang w:val="en-US"/>
        </w:rPr>
        <w:t>iuri ananiaSvili</w:t>
      </w:r>
      <w:r w:rsidRPr="003B78F4">
        <w:rPr>
          <w:rFonts w:ascii="AcadNusx" w:hAnsi="AcadNusx"/>
          <w:lang w:val="en-US"/>
        </w:rPr>
        <w:t xml:space="preserve"> _ Tsu ekonomikisa da biznesis fakulteti</w:t>
      </w:r>
    </w:p>
    <w:p w:rsidR="003B78F4" w:rsidRPr="003B78F4" w:rsidRDefault="003B78F4" w:rsidP="003B78F4">
      <w:pPr>
        <w:spacing w:line="276" w:lineRule="auto"/>
        <w:jc w:val="both"/>
        <w:rPr>
          <w:rFonts w:ascii="AcadNusx" w:hAnsi="AcadNusx"/>
          <w:lang w:val="en-US"/>
        </w:rPr>
      </w:pPr>
      <w:r w:rsidRPr="003B78F4">
        <w:rPr>
          <w:rFonts w:ascii="AcadNusx" w:hAnsi="AcadNusx"/>
          <w:lang w:val="en-US"/>
        </w:rPr>
        <w:t xml:space="preserve">emd, prof. </w:t>
      </w:r>
      <w:r w:rsidRPr="003B78F4">
        <w:rPr>
          <w:rFonts w:ascii="AcadNusx" w:hAnsi="AcadNusx"/>
          <w:b/>
          <w:lang w:val="en-US"/>
        </w:rPr>
        <w:t>larisa belinskaia</w:t>
      </w:r>
      <w:r w:rsidRPr="003B78F4">
        <w:rPr>
          <w:rFonts w:ascii="AcadNusx" w:hAnsi="AcadNusx"/>
          <w:lang w:val="en-US"/>
        </w:rPr>
        <w:t xml:space="preserve"> _ vilniusis universiteti (litva)</w:t>
      </w:r>
    </w:p>
    <w:p w:rsidR="003B78F4" w:rsidRPr="003B78F4" w:rsidRDefault="003B78F4" w:rsidP="003B78F4">
      <w:pPr>
        <w:spacing w:line="276" w:lineRule="auto"/>
        <w:jc w:val="both"/>
        <w:rPr>
          <w:rFonts w:ascii="AcadNusx" w:hAnsi="AcadNusx"/>
          <w:lang w:val="en-US"/>
        </w:rPr>
      </w:pPr>
      <w:r w:rsidRPr="003B78F4">
        <w:rPr>
          <w:rFonts w:ascii="AcadNusx" w:hAnsi="AcadNusx"/>
          <w:lang w:val="en-US"/>
        </w:rPr>
        <w:t xml:space="preserve">emd, prof. </w:t>
      </w:r>
      <w:r w:rsidRPr="003B78F4">
        <w:rPr>
          <w:rFonts w:ascii="AcadNusx" w:hAnsi="AcadNusx"/>
          <w:b/>
          <w:lang w:val="en-US"/>
        </w:rPr>
        <w:t>Teimuraz beriZe</w:t>
      </w:r>
      <w:r w:rsidRPr="003B78F4">
        <w:rPr>
          <w:rFonts w:ascii="AcadNusx" w:hAnsi="AcadNusx"/>
          <w:lang w:val="en-US"/>
        </w:rPr>
        <w:t xml:space="preserve"> _ Savi zRvis saerTaSoriso universiteti</w:t>
      </w:r>
    </w:p>
    <w:p w:rsidR="003B78F4" w:rsidRPr="003B78F4" w:rsidRDefault="003B78F4" w:rsidP="003B78F4">
      <w:pPr>
        <w:spacing w:line="276" w:lineRule="auto"/>
        <w:jc w:val="both"/>
        <w:rPr>
          <w:rFonts w:ascii="AcadNusx" w:hAnsi="AcadNusx"/>
          <w:lang w:val="en-US"/>
        </w:rPr>
      </w:pPr>
      <w:r w:rsidRPr="003B78F4">
        <w:rPr>
          <w:rFonts w:ascii="AcadNusx" w:hAnsi="AcadNusx"/>
          <w:lang w:val="en-US"/>
        </w:rPr>
        <w:t>emd, prof.</w:t>
      </w:r>
      <w:r w:rsidRPr="003B78F4">
        <w:rPr>
          <w:rFonts w:ascii="AcadNusx" w:hAnsi="AcadNusx"/>
          <w:b/>
          <w:lang w:val="en-US"/>
        </w:rPr>
        <w:t xml:space="preserve"> vaxtang burduli  </w:t>
      </w:r>
      <w:r w:rsidRPr="003B78F4">
        <w:rPr>
          <w:rFonts w:ascii="AcadNusx" w:hAnsi="AcadNusx"/>
          <w:lang w:val="en-US"/>
        </w:rPr>
        <w:t>_ Tsu paata guguSvilis ekonomikis instituti</w:t>
      </w:r>
    </w:p>
    <w:p w:rsidR="003B78F4" w:rsidRPr="003B78F4" w:rsidRDefault="003B78F4" w:rsidP="003B78F4">
      <w:pPr>
        <w:spacing w:line="276" w:lineRule="auto"/>
        <w:jc w:val="both"/>
        <w:rPr>
          <w:rFonts w:ascii="AcadNusx" w:hAnsi="AcadNusx"/>
          <w:lang w:val="en-US"/>
        </w:rPr>
      </w:pPr>
      <w:r w:rsidRPr="003B78F4">
        <w:rPr>
          <w:rFonts w:ascii="AcadNusx" w:hAnsi="AcadNusx"/>
          <w:lang w:val="en-US"/>
        </w:rPr>
        <w:t>emd, prof.</w:t>
      </w:r>
      <w:r w:rsidRPr="003B78F4">
        <w:rPr>
          <w:rFonts w:ascii="AcadNusx" w:hAnsi="AcadNusx"/>
          <w:b/>
          <w:lang w:val="en-US"/>
        </w:rPr>
        <w:t xml:space="preserve"> giorgi berulava  </w:t>
      </w:r>
      <w:r w:rsidRPr="003B78F4">
        <w:rPr>
          <w:rFonts w:ascii="AcadNusx" w:hAnsi="AcadNusx"/>
          <w:lang w:val="en-US"/>
        </w:rPr>
        <w:t>_ Tsu paata guguSvilis ekonomikis instituti</w:t>
      </w:r>
    </w:p>
    <w:p w:rsidR="003B78F4" w:rsidRPr="003B78F4" w:rsidRDefault="003B78F4" w:rsidP="00C469D1">
      <w:pPr>
        <w:spacing w:line="276" w:lineRule="auto"/>
        <w:ind w:left="567" w:hanging="567"/>
        <w:jc w:val="both"/>
        <w:rPr>
          <w:rFonts w:ascii="AcadNusx" w:hAnsi="AcadNusx"/>
          <w:lang w:val="en-US"/>
        </w:rPr>
      </w:pPr>
      <w:r w:rsidRPr="003B78F4">
        <w:rPr>
          <w:rFonts w:ascii="AcadNusx" w:hAnsi="AcadNusx"/>
          <w:lang w:val="en-US"/>
        </w:rPr>
        <w:t>emd, prof.</w:t>
      </w:r>
      <w:r w:rsidRPr="003B78F4">
        <w:rPr>
          <w:rFonts w:ascii="AcadNusx" w:hAnsi="AcadNusx"/>
          <w:b/>
          <w:lang w:val="en-US"/>
        </w:rPr>
        <w:t xml:space="preserve"> eldar ismailovi</w:t>
      </w:r>
      <w:r w:rsidRPr="003B78F4">
        <w:rPr>
          <w:rFonts w:ascii="AcadNusx" w:hAnsi="AcadNusx"/>
          <w:lang w:val="en-US"/>
        </w:rPr>
        <w:t xml:space="preserve"> _ kavkasiis strategiul kvlevaTa instituti (azer</w:t>
      </w:r>
      <w:r w:rsidRPr="003B78F4">
        <w:rPr>
          <w:rFonts w:ascii="AcadNusx" w:hAnsi="AcadNusx"/>
          <w:lang w:val="en-US"/>
        </w:rPr>
        <w:softHyphen/>
        <w:t>baijani)</w:t>
      </w:r>
    </w:p>
    <w:p w:rsidR="003B78F4" w:rsidRPr="003B78F4" w:rsidRDefault="003B78F4" w:rsidP="003B78F4">
      <w:pPr>
        <w:spacing w:line="276" w:lineRule="auto"/>
        <w:jc w:val="both"/>
        <w:rPr>
          <w:rFonts w:ascii="AcadNusx" w:hAnsi="AcadNusx"/>
          <w:lang w:val="en-US"/>
        </w:rPr>
      </w:pPr>
      <w:r w:rsidRPr="003B78F4">
        <w:rPr>
          <w:rFonts w:ascii="AcadNusx" w:hAnsi="AcadNusx"/>
          <w:lang w:val="en-US"/>
        </w:rPr>
        <w:t xml:space="preserve">emd, prof. </w:t>
      </w:r>
      <w:r w:rsidRPr="003B78F4">
        <w:rPr>
          <w:rFonts w:ascii="AcadNusx" w:hAnsi="AcadNusx"/>
          <w:b/>
          <w:lang w:val="en-US"/>
        </w:rPr>
        <w:t>gindra kasnauskiene</w:t>
      </w:r>
      <w:r w:rsidRPr="003B78F4">
        <w:rPr>
          <w:rFonts w:ascii="AcadNusx" w:hAnsi="AcadNusx"/>
          <w:lang w:val="en-US"/>
        </w:rPr>
        <w:t xml:space="preserve"> _ vilniusis unuversiteti (litva)</w:t>
      </w:r>
    </w:p>
    <w:p w:rsidR="003B78F4" w:rsidRPr="003B78F4" w:rsidRDefault="003B78F4" w:rsidP="003B78F4">
      <w:pPr>
        <w:spacing w:line="276" w:lineRule="auto"/>
        <w:jc w:val="both"/>
        <w:rPr>
          <w:rFonts w:ascii="AcadNusx" w:hAnsi="AcadNusx"/>
          <w:lang w:val="en-US"/>
        </w:rPr>
      </w:pPr>
      <w:r w:rsidRPr="003B78F4">
        <w:rPr>
          <w:rFonts w:ascii="AcadNusx" w:hAnsi="AcadNusx"/>
          <w:lang w:val="en-US"/>
        </w:rPr>
        <w:t xml:space="preserve">emd, prof. </w:t>
      </w:r>
      <w:r w:rsidRPr="003B78F4">
        <w:rPr>
          <w:rFonts w:ascii="AcadNusx" w:hAnsi="AcadNusx"/>
          <w:b/>
          <w:lang w:val="en-US"/>
        </w:rPr>
        <w:t>murman kvaracxelia</w:t>
      </w:r>
      <w:r w:rsidRPr="003B78F4">
        <w:rPr>
          <w:rFonts w:ascii="AcadNusx" w:hAnsi="AcadNusx"/>
          <w:lang w:val="en-US"/>
        </w:rPr>
        <w:t xml:space="preserve"> _ Tsu paata guguSvilis ekonomikis instituti</w:t>
      </w:r>
    </w:p>
    <w:p w:rsidR="003B78F4" w:rsidRPr="003B78F4" w:rsidRDefault="003B78F4" w:rsidP="003B78F4">
      <w:pPr>
        <w:spacing w:line="276" w:lineRule="auto"/>
        <w:jc w:val="both"/>
        <w:rPr>
          <w:rFonts w:ascii="AcadNusx" w:hAnsi="AcadNusx"/>
          <w:lang w:val="en-US"/>
        </w:rPr>
      </w:pPr>
      <w:r w:rsidRPr="003B78F4">
        <w:rPr>
          <w:rFonts w:ascii="AcadNusx" w:hAnsi="AcadNusx"/>
          <w:lang w:val="en-US"/>
        </w:rPr>
        <w:t xml:space="preserve">emd, prof. </w:t>
      </w:r>
      <w:r w:rsidRPr="003B78F4">
        <w:rPr>
          <w:rFonts w:ascii="AcadNusx" w:hAnsi="AcadNusx"/>
          <w:b/>
          <w:lang w:val="en-US"/>
        </w:rPr>
        <w:t>alfred kurataSvili</w:t>
      </w:r>
      <w:r w:rsidRPr="003B78F4">
        <w:rPr>
          <w:rFonts w:ascii="AcadNusx" w:hAnsi="AcadNusx"/>
          <w:lang w:val="en-US"/>
        </w:rPr>
        <w:t xml:space="preserve"> _ Tsu paata guguSvilis ekonomikis instituti</w:t>
      </w:r>
    </w:p>
    <w:p w:rsidR="003B78F4" w:rsidRPr="003B78F4" w:rsidRDefault="003B78F4" w:rsidP="003B78F4">
      <w:pPr>
        <w:spacing w:line="276" w:lineRule="auto"/>
        <w:jc w:val="both"/>
        <w:rPr>
          <w:rFonts w:ascii="AcadNusx" w:hAnsi="AcadNusx"/>
          <w:lang w:val="en-US"/>
        </w:rPr>
      </w:pPr>
      <w:r w:rsidRPr="003B78F4">
        <w:rPr>
          <w:rFonts w:ascii="AcadNusx" w:hAnsi="AcadNusx"/>
          <w:lang w:val="en-US"/>
        </w:rPr>
        <w:t xml:space="preserve">emd, prof. </w:t>
      </w:r>
      <w:r w:rsidRPr="003B78F4">
        <w:rPr>
          <w:rFonts w:ascii="AcadNusx" w:hAnsi="AcadNusx"/>
          <w:b/>
          <w:lang w:val="en-US"/>
        </w:rPr>
        <w:t>iakob mesxia</w:t>
      </w:r>
      <w:r w:rsidRPr="003B78F4">
        <w:rPr>
          <w:rFonts w:ascii="AcadNusx" w:hAnsi="AcadNusx"/>
          <w:lang w:val="en-US"/>
        </w:rPr>
        <w:t xml:space="preserve"> _ Tsu ekonomikisa da biznesis fakulteti</w:t>
      </w:r>
    </w:p>
    <w:p w:rsidR="003B78F4" w:rsidRPr="003B78F4" w:rsidRDefault="003B78F4" w:rsidP="003B78F4">
      <w:pPr>
        <w:spacing w:line="276" w:lineRule="auto"/>
        <w:jc w:val="both"/>
        <w:rPr>
          <w:rFonts w:ascii="AcadNusx" w:hAnsi="AcadNusx"/>
          <w:lang w:val="en-US"/>
        </w:rPr>
      </w:pPr>
      <w:r w:rsidRPr="003B78F4">
        <w:rPr>
          <w:rFonts w:ascii="AcadNusx" w:hAnsi="AcadNusx"/>
          <w:lang w:val="en-US"/>
        </w:rPr>
        <w:t xml:space="preserve">emd, prof. </w:t>
      </w:r>
      <w:r w:rsidRPr="003B78F4">
        <w:rPr>
          <w:rFonts w:ascii="AcadNusx" w:hAnsi="AcadNusx"/>
          <w:b/>
          <w:lang w:val="en-US"/>
        </w:rPr>
        <w:t>elguja meqvabiSvili</w:t>
      </w:r>
      <w:r w:rsidRPr="003B78F4">
        <w:rPr>
          <w:rFonts w:ascii="AcadNusx" w:hAnsi="AcadNusx"/>
          <w:lang w:val="en-US"/>
        </w:rPr>
        <w:t xml:space="preserve"> _ Tsu ekonomikisa da biznesis fakulteti</w:t>
      </w:r>
    </w:p>
    <w:p w:rsidR="003B78F4" w:rsidRPr="003B78F4" w:rsidRDefault="003B78F4" w:rsidP="003B78F4">
      <w:pPr>
        <w:spacing w:line="276" w:lineRule="auto"/>
        <w:jc w:val="both"/>
        <w:rPr>
          <w:rFonts w:ascii="AcadNusx" w:hAnsi="AcadNusx"/>
          <w:lang w:val="en-US"/>
        </w:rPr>
      </w:pPr>
      <w:r w:rsidRPr="003B78F4">
        <w:rPr>
          <w:rFonts w:ascii="AcadNusx" w:hAnsi="AcadNusx"/>
          <w:lang w:val="en-US"/>
        </w:rPr>
        <w:t xml:space="preserve">emd, prof. </w:t>
      </w:r>
      <w:r w:rsidRPr="003B78F4">
        <w:rPr>
          <w:rFonts w:ascii="AcadNusx" w:hAnsi="AcadNusx"/>
          <w:b/>
          <w:lang w:val="en-US"/>
        </w:rPr>
        <w:t xml:space="preserve">solomon pavliSvili _ </w:t>
      </w:r>
      <w:r w:rsidRPr="003B78F4">
        <w:rPr>
          <w:rFonts w:ascii="AcadNusx" w:hAnsi="AcadNusx"/>
          <w:lang w:val="en-US"/>
        </w:rPr>
        <w:t>saqarTvelos teqnikuri universiteti</w:t>
      </w:r>
    </w:p>
    <w:p w:rsidR="003B78F4" w:rsidRPr="003B78F4" w:rsidRDefault="003B78F4" w:rsidP="00C469D1">
      <w:pPr>
        <w:spacing w:line="276" w:lineRule="auto"/>
        <w:ind w:left="567" w:hanging="567"/>
        <w:jc w:val="both"/>
        <w:rPr>
          <w:rFonts w:ascii="AcadNusx" w:hAnsi="AcadNusx"/>
          <w:lang w:val="en-US"/>
        </w:rPr>
      </w:pPr>
      <w:r w:rsidRPr="003B78F4">
        <w:rPr>
          <w:rFonts w:ascii="AcadNusx" w:hAnsi="AcadNusx"/>
          <w:lang w:val="en-US"/>
        </w:rPr>
        <w:t xml:space="preserve">prof. </w:t>
      </w:r>
      <w:r w:rsidRPr="003B78F4">
        <w:rPr>
          <w:rFonts w:ascii="AcadNusx" w:hAnsi="AcadNusx"/>
          <w:b/>
          <w:lang w:val="en-US"/>
        </w:rPr>
        <w:t>slavomir particki</w:t>
      </w:r>
      <w:r w:rsidRPr="003B78F4">
        <w:rPr>
          <w:rFonts w:ascii="AcadNusx" w:hAnsi="AcadNusx"/>
          <w:lang w:val="en-US"/>
        </w:rPr>
        <w:t xml:space="preserve"> _ ioane pavle II-is lublinis kaTolikuri universiteti (poloneTi)</w:t>
      </w:r>
    </w:p>
    <w:p w:rsidR="003B78F4" w:rsidRPr="00C469D1" w:rsidRDefault="003B78F4" w:rsidP="00C469D1">
      <w:pPr>
        <w:spacing w:line="276" w:lineRule="auto"/>
        <w:ind w:left="567" w:hanging="567"/>
        <w:jc w:val="both"/>
        <w:rPr>
          <w:rFonts w:ascii="AcadNusx" w:hAnsi="AcadNusx"/>
          <w:lang w:val="en-US"/>
        </w:rPr>
      </w:pPr>
      <w:r w:rsidRPr="003B78F4">
        <w:rPr>
          <w:rFonts w:ascii="AcadNusx" w:hAnsi="AcadNusx"/>
          <w:lang w:val="en-US"/>
        </w:rPr>
        <w:t xml:space="preserve">emd, prof. </w:t>
      </w:r>
      <w:r w:rsidRPr="003B78F4">
        <w:rPr>
          <w:rFonts w:ascii="AcadNusx" w:hAnsi="AcadNusx"/>
          <w:b/>
          <w:lang w:val="en-US"/>
        </w:rPr>
        <w:t xml:space="preserve">mixeil </w:t>
      </w:r>
      <w:r w:rsidRPr="00C469D1">
        <w:rPr>
          <w:rFonts w:ascii="AcadNusx" w:hAnsi="AcadNusx"/>
          <w:b/>
          <w:lang w:val="en-US"/>
        </w:rPr>
        <w:t>roketliSvili</w:t>
      </w:r>
      <w:r w:rsidRPr="00C469D1">
        <w:rPr>
          <w:rFonts w:ascii="AcadNusx" w:hAnsi="AcadNusx"/>
          <w:lang w:val="en-US"/>
        </w:rPr>
        <w:t xml:space="preserve"> _ saqarTvelos mecnierebaTa erovnuli akademiis namdvili ucxoeli wevri (aSS) </w:t>
      </w:r>
    </w:p>
    <w:p w:rsidR="003B78F4" w:rsidRPr="00C469D1" w:rsidRDefault="003B78F4" w:rsidP="00C469D1">
      <w:pPr>
        <w:spacing w:line="276" w:lineRule="auto"/>
        <w:jc w:val="both"/>
        <w:rPr>
          <w:rFonts w:ascii="AcadNusx" w:hAnsi="AcadNusx"/>
          <w:lang w:val="en-US"/>
        </w:rPr>
      </w:pPr>
      <w:r w:rsidRPr="00C469D1">
        <w:rPr>
          <w:rFonts w:ascii="AcadNusx" w:hAnsi="AcadNusx"/>
          <w:lang w:val="en-US"/>
        </w:rPr>
        <w:t xml:space="preserve">emd, prof. </w:t>
      </w:r>
      <w:r w:rsidRPr="00C469D1">
        <w:rPr>
          <w:rFonts w:ascii="AcadNusx" w:hAnsi="AcadNusx"/>
          <w:b/>
          <w:lang w:val="en-US"/>
        </w:rPr>
        <w:t>roland sarCimelia</w:t>
      </w:r>
      <w:r w:rsidRPr="00C469D1">
        <w:rPr>
          <w:rFonts w:ascii="AcadNusx" w:hAnsi="AcadNusx"/>
          <w:lang w:val="en-US"/>
        </w:rPr>
        <w:t xml:space="preserve"> _ Tsu paata guguSvilis ekonomikis instituti</w:t>
      </w:r>
    </w:p>
    <w:p w:rsidR="003B78F4" w:rsidRPr="00C469D1" w:rsidRDefault="003B78F4" w:rsidP="00C469D1">
      <w:pPr>
        <w:spacing w:line="276" w:lineRule="auto"/>
        <w:ind w:left="567" w:hanging="567"/>
        <w:jc w:val="both"/>
        <w:rPr>
          <w:rFonts w:ascii="AcadNusx" w:hAnsi="AcadNusx"/>
          <w:lang w:val="en-US"/>
        </w:rPr>
      </w:pPr>
      <w:r w:rsidRPr="00C469D1">
        <w:rPr>
          <w:rFonts w:ascii="AcadNusx" w:hAnsi="AcadNusx"/>
          <w:lang w:val="en-US"/>
        </w:rPr>
        <w:t xml:space="preserve">emd, prof. </w:t>
      </w:r>
      <w:r w:rsidRPr="00C469D1">
        <w:rPr>
          <w:rFonts w:ascii="AcadNusx" w:hAnsi="AcadNusx"/>
          <w:b/>
          <w:lang w:val="en-US"/>
        </w:rPr>
        <w:t>dimitri sorokini</w:t>
      </w:r>
      <w:r w:rsidRPr="00C469D1">
        <w:rPr>
          <w:rFonts w:ascii="AcadNusx" w:hAnsi="AcadNusx"/>
          <w:lang w:val="en-US"/>
        </w:rPr>
        <w:t xml:space="preserve"> _ ruseTis mecnierebaTa akademiis ekonomikis instituti (ruseTi)  </w:t>
      </w:r>
    </w:p>
    <w:p w:rsidR="003B78F4" w:rsidRPr="00C469D1" w:rsidRDefault="003B78F4" w:rsidP="00C469D1">
      <w:pPr>
        <w:spacing w:line="276" w:lineRule="auto"/>
        <w:jc w:val="both"/>
        <w:rPr>
          <w:rFonts w:ascii="AcadNusx" w:hAnsi="AcadNusx"/>
          <w:lang w:val="en-US"/>
        </w:rPr>
      </w:pPr>
      <w:r w:rsidRPr="00C469D1">
        <w:rPr>
          <w:rFonts w:ascii="AcadNusx" w:hAnsi="AcadNusx"/>
          <w:lang w:val="en-US"/>
        </w:rPr>
        <w:lastRenderedPageBreak/>
        <w:t xml:space="preserve">emd, prof. </w:t>
      </w:r>
      <w:r w:rsidRPr="00C469D1">
        <w:rPr>
          <w:rFonts w:ascii="AcadNusx" w:hAnsi="AcadNusx"/>
          <w:b/>
          <w:lang w:val="en-US"/>
        </w:rPr>
        <w:t xml:space="preserve">lali CageliSvili </w:t>
      </w:r>
      <w:r w:rsidRPr="00C469D1">
        <w:rPr>
          <w:rFonts w:ascii="AcadNusx" w:hAnsi="AcadNusx"/>
          <w:lang w:val="en-US"/>
        </w:rPr>
        <w:t>_ guram TavarTqilaZis saswavlo universiteti</w:t>
      </w:r>
    </w:p>
    <w:p w:rsidR="003B78F4" w:rsidRPr="00C469D1" w:rsidRDefault="003B78F4" w:rsidP="00C469D1">
      <w:pPr>
        <w:spacing w:line="276" w:lineRule="auto"/>
        <w:jc w:val="both"/>
        <w:rPr>
          <w:rFonts w:ascii="AcadNusx" w:hAnsi="AcadNusx"/>
          <w:lang w:val="en-US"/>
        </w:rPr>
      </w:pPr>
      <w:r w:rsidRPr="00C469D1">
        <w:rPr>
          <w:rFonts w:ascii="AcadNusx" w:hAnsi="AcadNusx"/>
          <w:lang w:val="en-US"/>
        </w:rPr>
        <w:t xml:space="preserve">s/mmd, prof. </w:t>
      </w:r>
      <w:r w:rsidRPr="00C469D1">
        <w:rPr>
          <w:rFonts w:ascii="AcadNusx" w:hAnsi="AcadNusx"/>
          <w:b/>
          <w:lang w:val="en-US"/>
        </w:rPr>
        <w:t>Tina CxeiZe</w:t>
      </w:r>
      <w:r w:rsidRPr="00C469D1">
        <w:rPr>
          <w:rFonts w:ascii="AcadNusx" w:hAnsi="AcadNusx"/>
          <w:lang w:val="en-US"/>
        </w:rPr>
        <w:t xml:space="preserve"> _ Tsu paata guguSvilis ekonomikis instituti</w:t>
      </w:r>
    </w:p>
    <w:p w:rsidR="00C469D1" w:rsidRPr="00C469D1" w:rsidRDefault="00C469D1" w:rsidP="00C469D1">
      <w:pPr>
        <w:tabs>
          <w:tab w:val="num" w:pos="567"/>
        </w:tabs>
        <w:spacing w:line="276" w:lineRule="auto"/>
        <w:ind w:left="567" w:hanging="567"/>
        <w:jc w:val="both"/>
        <w:rPr>
          <w:rFonts w:ascii="AcadNusx" w:hAnsi="AcadNusx"/>
          <w:lang w:val="en-US"/>
        </w:rPr>
      </w:pPr>
      <w:r w:rsidRPr="00C469D1">
        <w:rPr>
          <w:rFonts w:ascii="AcadNusx" w:hAnsi="AcadNusx"/>
          <w:lang w:val="en-US"/>
        </w:rPr>
        <w:t xml:space="preserve">ekonomikur mecnierebaTa kandidati </w:t>
      </w:r>
      <w:r w:rsidRPr="00C469D1">
        <w:rPr>
          <w:rFonts w:ascii="AcadNusx" w:hAnsi="AcadNusx"/>
          <w:b/>
          <w:lang w:val="en-US"/>
        </w:rPr>
        <w:t>valentina orlova</w:t>
      </w:r>
      <w:r w:rsidRPr="00C469D1">
        <w:rPr>
          <w:rFonts w:ascii="AcadNusx" w:hAnsi="AcadNusx"/>
          <w:lang w:val="en-US"/>
        </w:rPr>
        <w:t xml:space="preserve"> – mixeil tugan-baranovskis saxelobis ekonomikisa da vaWrobis doneckis nacionaluri universiteti (ukraina) </w:t>
      </w:r>
    </w:p>
    <w:p w:rsidR="00C469D1" w:rsidRPr="00C469D1" w:rsidRDefault="00C469D1" w:rsidP="00C469D1">
      <w:pPr>
        <w:tabs>
          <w:tab w:val="num" w:pos="567"/>
        </w:tabs>
        <w:spacing w:line="276" w:lineRule="auto"/>
        <w:ind w:left="567" w:hanging="567"/>
        <w:jc w:val="both"/>
        <w:rPr>
          <w:rFonts w:ascii="AcadNusx" w:hAnsi="AcadNusx"/>
          <w:lang w:val="en-US"/>
        </w:rPr>
      </w:pPr>
      <w:r w:rsidRPr="00C469D1">
        <w:rPr>
          <w:rFonts w:ascii="AcadNusx" w:hAnsi="AcadNusx"/>
          <w:lang w:val="en-US"/>
        </w:rPr>
        <w:t xml:space="preserve">ekonomikis doqtori </w:t>
      </w:r>
      <w:r w:rsidRPr="00C469D1">
        <w:rPr>
          <w:rFonts w:ascii="AcadNusx" w:hAnsi="AcadNusx"/>
          <w:b/>
          <w:lang w:val="en-US"/>
        </w:rPr>
        <w:t>natalia rad</w:t>
      </w:r>
      <w:r w:rsidRPr="00C469D1">
        <w:rPr>
          <w:rFonts w:ascii="AcadNusx" w:hAnsi="AcadNusx"/>
          <w:lang w:val="en-US"/>
        </w:rPr>
        <w:t xml:space="preserve"> – mixeil tugan-baranovskis saxelobis ekonomikisa da vaWrobis doneckis nacionaluri universiteti (ukraina)  </w:t>
      </w:r>
    </w:p>
    <w:p w:rsidR="003B78F4" w:rsidRPr="00C469D1" w:rsidRDefault="003B78F4" w:rsidP="00C469D1">
      <w:pPr>
        <w:spacing w:line="276" w:lineRule="auto"/>
        <w:jc w:val="both"/>
        <w:rPr>
          <w:rFonts w:ascii="AcadNusx" w:hAnsi="AcadNusx"/>
          <w:lang w:val="en-US"/>
        </w:rPr>
      </w:pPr>
      <w:r w:rsidRPr="00C469D1">
        <w:rPr>
          <w:rFonts w:ascii="AcadNusx" w:hAnsi="AcadNusx"/>
          <w:lang w:val="en-US"/>
        </w:rPr>
        <w:t xml:space="preserve">ekonomikis doqtori </w:t>
      </w:r>
      <w:r w:rsidRPr="00C469D1">
        <w:rPr>
          <w:rFonts w:ascii="AcadNusx" w:hAnsi="AcadNusx"/>
          <w:b/>
          <w:lang w:val="en-US"/>
        </w:rPr>
        <w:t>giorgi sigua</w:t>
      </w:r>
      <w:r w:rsidRPr="00C469D1">
        <w:rPr>
          <w:rFonts w:ascii="AcadNusx" w:hAnsi="AcadNusx"/>
          <w:lang w:val="en-US"/>
        </w:rPr>
        <w:t xml:space="preserve"> _ ukrainis sabanko-sakredito kavSiri </w:t>
      </w:r>
    </w:p>
    <w:p w:rsidR="003B78F4" w:rsidRPr="00C469D1" w:rsidRDefault="003B78F4" w:rsidP="00C469D1">
      <w:pPr>
        <w:spacing w:line="276" w:lineRule="auto"/>
        <w:jc w:val="both"/>
        <w:rPr>
          <w:rFonts w:ascii="AcadNusx" w:hAnsi="AcadNusx"/>
          <w:lang w:val="en-US"/>
        </w:rPr>
      </w:pPr>
      <w:r w:rsidRPr="00C469D1">
        <w:rPr>
          <w:rFonts w:ascii="AcadNusx" w:hAnsi="AcadNusx"/>
          <w:lang w:val="en-US"/>
        </w:rPr>
        <w:t xml:space="preserve">ekonomikis doqtori </w:t>
      </w:r>
      <w:r w:rsidRPr="00C469D1">
        <w:rPr>
          <w:rFonts w:ascii="AcadNusx" w:hAnsi="AcadNusx"/>
          <w:b/>
          <w:lang w:val="en-US"/>
        </w:rPr>
        <w:t xml:space="preserve">nodar xaduri – </w:t>
      </w:r>
      <w:r w:rsidRPr="00C469D1">
        <w:rPr>
          <w:rFonts w:ascii="AcadNusx" w:hAnsi="AcadNusx"/>
          <w:lang w:val="en-US"/>
        </w:rPr>
        <w:t>Tsu</w:t>
      </w:r>
      <w:r w:rsidRPr="00C469D1">
        <w:rPr>
          <w:rFonts w:ascii="AcadNusx" w:hAnsi="AcadNusx"/>
          <w:b/>
          <w:lang w:val="en-US"/>
        </w:rPr>
        <w:t xml:space="preserve"> </w:t>
      </w:r>
      <w:r w:rsidRPr="00C469D1">
        <w:rPr>
          <w:rFonts w:ascii="AcadNusx" w:hAnsi="AcadNusx"/>
          <w:lang w:val="en-US"/>
        </w:rPr>
        <w:t>ekonomikisa da biznesis fakulteti</w:t>
      </w:r>
    </w:p>
    <w:p w:rsidR="003B78F4" w:rsidRPr="003B78F4" w:rsidRDefault="003B78F4" w:rsidP="00C469D1">
      <w:pPr>
        <w:spacing w:line="276" w:lineRule="auto"/>
        <w:ind w:left="567" w:hanging="567"/>
        <w:jc w:val="both"/>
        <w:rPr>
          <w:rFonts w:ascii="AcadNusx" w:hAnsi="AcadNusx"/>
          <w:lang w:val="en-US"/>
        </w:rPr>
      </w:pPr>
      <w:r w:rsidRPr="00C469D1">
        <w:rPr>
          <w:rFonts w:ascii="AcadNusx" w:hAnsi="AcadNusx"/>
          <w:lang w:val="en-US"/>
        </w:rPr>
        <w:t xml:space="preserve">ekonomikis doqtori </w:t>
      </w:r>
      <w:r w:rsidRPr="00C469D1">
        <w:rPr>
          <w:rFonts w:ascii="AcadNusx" w:hAnsi="AcadNusx"/>
          <w:b/>
          <w:lang w:val="en-US"/>
        </w:rPr>
        <w:t>Tamila arnania-kepulaZe</w:t>
      </w:r>
      <w:r w:rsidRPr="003B78F4">
        <w:rPr>
          <w:rFonts w:ascii="AcadNusx" w:hAnsi="AcadNusx"/>
          <w:lang w:val="en-US"/>
        </w:rPr>
        <w:t xml:space="preserve"> _ Tomas baTis universiteti zlinSi (Cexoslo</w:t>
      </w:r>
      <w:r w:rsidRPr="003B78F4">
        <w:rPr>
          <w:rFonts w:ascii="AcadNusx" w:hAnsi="AcadNusx"/>
          <w:lang w:val="en-US"/>
        </w:rPr>
        <w:softHyphen/>
        <w:t>vakia)</w:t>
      </w:r>
    </w:p>
    <w:p w:rsidR="003B78F4" w:rsidRPr="003B78F4" w:rsidRDefault="003B78F4" w:rsidP="00C469D1">
      <w:pPr>
        <w:spacing w:line="276" w:lineRule="auto"/>
        <w:ind w:left="567" w:hanging="567"/>
        <w:jc w:val="both"/>
        <w:rPr>
          <w:rFonts w:ascii="AcadNusx" w:hAnsi="AcadNusx"/>
          <w:lang w:val="en-US"/>
        </w:rPr>
      </w:pPr>
      <w:r w:rsidRPr="003B78F4">
        <w:rPr>
          <w:rFonts w:ascii="AcadNusx" w:hAnsi="AcadNusx"/>
          <w:lang w:val="en-US"/>
        </w:rPr>
        <w:t xml:space="preserve">ekonomikis doqtori </w:t>
      </w:r>
      <w:r w:rsidRPr="003B78F4">
        <w:rPr>
          <w:rFonts w:ascii="AcadNusx" w:hAnsi="AcadNusx"/>
          <w:b/>
          <w:lang w:val="en-US"/>
        </w:rPr>
        <w:t xml:space="preserve">nana bibilaSvili – </w:t>
      </w:r>
      <w:r w:rsidRPr="003B78F4">
        <w:rPr>
          <w:rFonts w:ascii="AcadNusx" w:hAnsi="AcadNusx"/>
          <w:lang w:val="en-US"/>
        </w:rPr>
        <w:t>Tsu paata guguSvilis ekonomikis instituti</w:t>
      </w:r>
    </w:p>
    <w:p w:rsidR="003B78F4" w:rsidRPr="003B78F4" w:rsidRDefault="003B78F4" w:rsidP="003B78F4">
      <w:pPr>
        <w:spacing w:line="276" w:lineRule="auto"/>
        <w:jc w:val="both"/>
        <w:rPr>
          <w:rFonts w:ascii="AcadNusx" w:hAnsi="AcadNusx"/>
          <w:b/>
          <w:lang w:val="en-US"/>
        </w:rPr>
      </w:pPr>
      <w:r w:rsidRPr="003B78F4">
        <w:rPr>
          <w:rFonts w:ascii="AcadNusx" w:hAnsi="AcadNusx"/>
          <w:lang w:val="en-US"/>
        </w:rPr>
        <w:t xml:space="preserve">ekonomikis doqtori </w:t>
      </w:r>
      <w:r w:rsidRPr="003B78F4">
        <w:rPr>
          <w:rFonts w:ascii="AcadNusx" w:hAnsi="AcadNusx"/>
          <w:b/>
          <w:lang w:val="en-US"/>
        </w:rPr>
        <w:t xml:space="preserve">Salva gogiaSvili – </w:t>
      </w:r>
      <w:r w:rsidRPr="003B78F4">
        <w:rPr>
          <w:rFonts w:ascii="AcadNusx" w:hAnsi="AcadNusx"/>
          <w:lang w:val="en-US"/>
        </w:rPr>
        <w:t>Tsu</w:t>
      </w:r>
      <w:r w:rsidRPr="003B78F4">
        <w:rPr>
          <w:rFonts w:ascii="AcadNusx" w:hAnsi="AcadNusx"/>
          <w:b/>
          <w:lang w:val="en-US"/>
        </w:rPr>
        <w:t xml:space="preserve"> </w:t>
      </w:r>
      <w:r w:rsidRPr="003B78F4">
        <w:rPr>
          <w:rFonts w:ascii="AcadNusx" w:hAnsi="AcadNusx"/>
          <w:lang w:val="en-US"/>
        </w:rPr>
        <w:t>ekonomikisa da biznesis fakulteti</w:t>
      </w:r>
    </w:p>
    <w:p w:rsidR="003B78F4" w:rsidRPr="003B78F4" w:rsidRDefault="003B78F4" w:rsidP="003B78F4">
      <w:pPr>
        <w:spacing w:line="276" w:lineRule="auto"/>
        <w:jc w:val="both"/>
        <w:rPr>
          <w:rFonts w:ascii="AcadNusx" w:hAnsi="AcadNusx"/>
          <w:lang w:val="en-US"/>
        </w:rPr>
      </w:pPr>
      <w:r w:rsidRPr="003B78F4">
        <w:rPr>
          <w:rFonts w:ascii="AcadNusx" w:hAnsi="AcadNusx"/>
          <w:lang w:val="en-US"/>
        </w:rPr>
        <w:t>ek</w:t>
      </w:r>
      <w:r w:rsidRPr="003B78F4">
        <w:rPr>
          <w:rFonts w:ascii="AcadNusx" w:hAnsi="AcadNusx"/>
          <w:i/>
          <w:lang w:val="en-US"/>
        </w:rPr>
        <w:t>o</w:t>
      </w:r>
      <w:r w:rsidRPr="003B78F4">
        <w:rPr>
          <w:rFonts w:ascii="AcadNusx" w:hAnsi="AcadNusx"/>
          <w:lang w:val="en-US"/>
        </w:rPr>
        <w:t xml:space="preserve">nomikis doqtori </w:t>
      </w:r>
      <w:r w:rsidRPr="003B78F4">
        <w:rPr>
          <w:rFonts w:ascii="AcadNusx" w:hAnsi="AcadNusx"/>
          <w:b/>
          <w:lang w:val="en-US"/>
        </w:rPr>
        <w:t xml:space="preserve">maia gonaSvili – </w:t>
      </w:r>
      <w:r w:rsidRPr="003B78F4">
        <w:rPr>
          <w:rFonts w:ascii="AcadNusx" w:hAnsi="AcadNusx"/>
          <w:lang w:val="en-US"/>
        </w:rPr>
        <w:t>ilias saxelmwifo universiteti</w:t>
      </w:r>
    </w:p>
    <w:p w:rsidR="003B78F4" w:rsidRPr="003B78F4" w:rsidRDefault="003B78F4" w:rsidP="00C469D1">
      <w:pPr>
        <w:spacing w:line="276" w:lineRule="auto"/>
        <w:ind w:left="567" w:hanging="567"/>
        <w:jc w:val="both"/>
        <w:rPr>
          <w:rFonts w:ascii="AcadNusx" w:hAnsi="AcadNusx"/>
          <w:lang w:val="en-US"/>
        </w:rPr>
      </w:pPr>
      <w:r w:rsidRPr="003B78F4">
        <w:rPr>
          <w:rFonts w:ascii="AcadNusx" w:hAnsi="AcadNusx"/>
          <w:lang w:val="en-US"/>
        </w:rPr>
        <w:t xml:space="preserve">ekonomikis doqtori </w:t>
      </w:r>
      <w:r w:rsidRPr="003B78F4">
        <w:rPr>
          <w:rFonts w:ascii="AcadNusx" w:hAnsi="AcadNusx"/>
          <w:b/>
          <w:lang w:val="en-US"/>
        </w:rPr>
        <w:t>lina daTunaSvili</w:t>
      </w:r>
      <w:r w:rsidRPr="003B78F4">
        <w:rPr>
          <w:rFonts w:ascii="AcadNusx" w:hAnsi="AcadNusx"/>
          <w:lang w:val="en-US"/>
        </w:rPr>
        <w:t xml:space="preserve"> _ Tsu paata guguSvilis ekonomikis insti</w:t>
      </w:r>
      <w:r w:rsidRPr="003B78F4">
        <w:rPr>
          <w:rFonts w:ascii="AcadNusx" w:hAnsi="AcadNusx"/>
          <w:lang w:val="en-US"/>
        </w:rPr>
        <w:softHyphen/>
        <w:t>tuti</w:t>
      </w:r>
    </w:p>
    <w:p w:rsidR="003B78F4" w:rsidRPr="003B78F4" w:rsidRDefault="003B78F4" w:rsidP="00C469D1">
      <w:pPr>
        <w:spacing w:line="276" w:lineRule="auto"/>
        <w:ind w:left="567" w:hanging="567"/>
        <w:jc w:val="both"/>
        <w:rPr>
          <w:rFonts w:ascii="AcadNusx" w:hAnsi="AcadNusx"/>
          <w:lang w:val="en-US"/>
        </w:rPr>
      </w:pPr>
      <w:r w:rsidRPr="003B78F4">
        <w:rPr>
          <w:rFonts w:ascii="AcadNusx" w:hAnsi="AcadNusx"/>
          <w:lang w:val="en-US"/>
        </w:rPr>
        <w:t xml:space="preserve">ekonomikis doqtori </w:t>
      </w:r>
      <w:r w:rsidRPr="003B78F4">
        <w:rPr>
          <w:rFonts w:ascii="AcadNusx" w:hAnsi="AcadNusx"/>
          <w:b/>
          <w:lang w:val="en-US"/>
        </w:rPr>
        <w:t>gulnazi erqomaiSvili</w:t>
      </w:r>
      <w:r w:rsidRPr="003B78F4">
        <w:rPr>
          <w:rFonts w:ascii="AcadNusx" w:hAnsi="AcadNusx"/>
          <w:lang w:val="en-US"/>
        </w:rPr>
        <w:t xml:space="preserve"> _ Tsu ekonomikisa da biznesis fakulteti</w:t>
      </w:r>
    </w:p>
    <w:p w:rsidR="003B78F4" w:rsidRPr="003B78F4" w:rsidRDefault="003B78F4" w:rsidP="003B78F4">
      <w:pPr>
        <w:spacing w:line="276" w:lineRule="auto"/>
        <w:jc w:val="both"/>
        <w:rPr>
          <w:rFonts w:ascii="AcadNusx" w:hAnsi="AcadNusx"/>
          <w:lang w:val="en-US"/>
        </w:rPr>
      </w:pPr>
      <w:r w:rsidRPr="003B78F4">
        <w:rPr>
          <w:rFonts w:ascii="AcadNusx" w:hAnsi="AcadNusx"/>
          <w:lang w:val="en-US"/>
        </w:rPr>
        <w:t xml:space="preserve">ekonomikis doqtori </w:t>
      </w:r>
      <w:r w:rsidRPr="003B78F4">
        <w:rPr>
          <w:rFonts w:ascii="AcadNusx" w:hAnsi="AcadNusx"/>
          <w:b/>
          <w:lang w:val="en-US"/>
        </w:rPr>
        <w:t xml:space="preserve">eTer kakulia – </w:t>
      </w:r>
      <w:r w:rsidRPr="003B78F4">
        <w:rPr>
          <w:rFonts w:ascii="AcadNusx" w:hAnsi="AcadNusx"/>
          <w:lang w:val="en-US"/>
        </w:rPr>
        <w:t>Tsu</w:t>
      </w:r>
      <w:r w:rsidRPr="003B78F4">
        <w:rPr>
          <w:rFonts w:ascii="AcadNusx" w:hAnsi="AcadNusx"/>
          <w:b/>
          <w:lang w:val="en-US"/>
        </w:rPr>
        <w:t xml:space="preserve"> </w:t>
      </w:r>
      <w:r w:rsidRPr="003B78F4">
        <w:rPr>
          <w:rFonts w:ascii="AcadNusx" w:hAnsi="AcadNusx"/>
          <w:lang w:val="en-US"/>
        </w:rPr>
        <w:t>paata guguSvilis ekonomikis instituti</w:t>
      </w:r>
    </w:p>
    <w:p w:rsidR="003B78F4" w:rsidRPr="003B78F4" w:rsidRDefault="003B78F4" w:rsidP="003B78F4">
      <w:pPr>
        <w:spacing w:line="276" w:lineRule="auto"/>
        <w:jc w:val="both"/>
        <w:rPr>
          <w:rFonts w:ascii="AcadNusx" w:hAnsi="AcadNusx"/>
          <w:b/>
          <w:lang w:val="en-US"/>
        </w:rPr>
      </w:pPr>
      <w:r w:rsidRPr="003B78F4">
        <w:rPr>
          <w:rFonts w:ascii="AcadNusx" w:hAnsi="AcadNusx"/>
          <w:lang w:val="en-US"/>
        </w:rPr>
        <w:t xml:space="preserve">ekonomikis doqtori </w:t>
      </w:r>
      <w:r w:rsidRPr="003B78F4">
        <w:rPr>
          <w:rFonts w:ascii="AcadNusx" w:hAnsi="AcadNusx"/>
          <w:b/>
          <w:lang w:val="en-US"/>
        </w:rPr>
        <w:t xml:space="preserve">nazira kakulia – </w:t>
      </w:r>
      <w:r w:rsidRPr="003B78F4">
        <w:rPr>
          <w:rFonts w:ascii="AcadNusx" w:hAnsi="AcadNusx"/>
          <w:lang w:val="en-US"/>
        </w:rPr>
        <w:t>Tsu</w:t>
      </w:r>
      <w:r w:rsidRPr="003B78F4">
        <w:rPr>
          <w:rFonts w:ascii="AcadNusx" w:hAnsi="AcadNusx"/>
          <w:b/>
          <w:lang w:val="en-US"/>
        </w:rPr>
        <w:t xml:space="preserve"> </w:t>
      </w:r>
      <w:r w:rsidRPr="003B78F4">
        <w:rPr>
          <w:rFonts w:ascii="AcadNusx" w:hAnsi="AcadNusx"/>
          <w:lang w:val="en-US"/>
        </w:rPr>
        <w:t>ekonomikisa da biznesis fakulteti</w:t>
      </w:r>
    </w:p>
    <w:p w:rsidR="003B78F4" w:rsidRPr="003B78F4" w:rsidRDefault="003B78F4" w:rsidP="003B78F4">
      <w:pPr>
        <w:spacing w:line="276" w:lineRule="auto"/>
        <w:jc w:val="both"/>
        <w:rPr>
          <w:rFonts w:ascii="AcadNusx" w:hAnsi="AcadNusx"/>
          <w:lang w:val="en-US"/>
        </w:rPr>
      </w:pPr>
      <w:r w:rsidRPr="003B78F4">
        <w:rPr>
          <w:rFonts w:ascii="AcadNusx" w:hAnsi="AcadNusx"/>
          <w:lang w:val="en-US"/>
        </w:rPr>
        <w:t xml:space="preserve">ekonomikis doqtori </w:t>
      </w:r>
      <w:r w:rsidRPr="003B78F4">
        <w:rPr>
          <w:rFonts w:ascii="AcadNusx" w:hAnsi="AcadNusx"/>
          <w:b/>
          <w:lang w:val="en-US"/>
        </w:rPr>
        <w:t xml:space="preserve">daviT kurtaniZe </w:t>
      </w:r>
      <w:r w:rsidRPr="003B78F4">
        <w:rPr>
          <w:rFonts w:ascii="AcadNusx" w:hAnsi="AcadNusx"/>
          <w:lang w:val="en-US"/>
        </w:rPr>
        <w:t>– aSS</w:t>
      </w:r>
    </w:p>
    <w:p w:rsidR="003B78F4" w:rsidRPr="003B78F4" w:rsidRDefault="003B78F4" w:rsidP="00C469D1">
      <w:pPr>
        <w:spacing w:line="276" w:lineRule="auto"/>
        <w:ind w:left="567" w:hanging="567"/>
        <w:jc w:val="both"/>
        <w:rPr>
          <w:rFonts w:ascii="AcadNusx" w:hAnsi="AcadNusx"/>
          <w:b/>
          <w:lang w:val="en-US"/>
        </w:rPr>
      </w:pPr>
      <w:r w:rsidRPr="003B78F4">
        <w:rPr>
          <w:rFonts w:ascii="AcadNusx" w:hAnsi="AcadNusx"/>
          <w:lang w:val="en-US"/>
        </w:rPr>
        <w:t xml:space="preserve">ekonomikis doqtori </w:t>
      </w:r>
      <w:r w:rsidRPr="003B78F4">
        <w:rPr>
          <w:rFonts w:ascii="AcadNusx" w:hAnsi="AcadNusx"/>
          <w:b/>
          <w:lang w:val="en-US"/>
        </w:rPr>
        <w:t xml:space="preserve">Tea lazaraSvili – </w:t>
      </w:r>
      <w:r w:rsidRPr="003B78F4">
        <w:rPr>
          <w:rFonts w:ascii="AcadNusx" w:hAnsi="AcadNusx"/>
          <w:lang w:val="en-US"/>
        </w:rPr>
        <w:t>Tsu paata guguSvilis ekonomikis instituti</w:t>
      </w:r>
      <w:r w:rsidRPr="003B78F4">
        <w:rPr>
          <w:rFonts w:ascii="AcadNusx" w:hAnsi="AcadNusx"/>
          <w:b/>
          <w:lang w:val="en-US"/>
        </w:rPr>
        <w:t xml:space="preserve"> </w:t>
      </w:r>
    </w:p>
    <w:p w:rsidR="003B78F4" w:rsidRPr="003B78F4" w:rsidRDefault="003B78F4" w:rsidP="003B78F4">
      <w:pPr>
        <w:spacing w:line="276" w:lineRule="auto"/>
        <w:jc w:val="both"/>
        <w:rPr>
          <w:rFonts w:ascii="AcadNusx" w:hAnsi="AcadNusx"/>
          <w:lang w:val="en-US"/>
        </w:rPr>
      </w:pPr>
      <w:r w:rsidRPr="003B78F4">
        <w:rPr>
          <w:rFonts w:ascii="AcadNusx" w:hAnsi="AcadNusx"/>
          <w:lang w:val="en-US"/>
        </w:rPr>
        <w:t xml:space="preserve">ekonomikis doqtori  </w:t>
      </w:r>
      <w:r w:rsidRPr="003B78F4">
        <w:rPr>
          <w:rFonts w:ascii="AcadNusx" w:hAnsi="AcadNusx"/>
          <w:b/>
          <w:lang w:val="en-US"/>
        </w:rPr>
        <w:t>marina muCiaSvili</w:t>
      </w:r>
      <w:r w:rsidRPr="003B78F4">
        <w:rPr>
          <w:rFonts w:ascii="AcadNusx" w:hAnsi="AcadNusx"/>
          <w:lang w:val="en-US"/>
        </w:rPr>
        <w:t xml:space="preserve"> _ Tsu ekonomikisa da biznesis fakulteti</w:t>
      </w:r>
    </w:p>
    <w:p w:rsidR="003B78F4" w:rsidRPr="003B78F4" w:rsidRDefault="003B78F4" w:rsidP="003B78F4">
      <w:pPr>
        <w:spacing w:line="276" w:lineRule="auto"/>
        <w:jc w:val="both"/>
        <w:rPr>
          <w:rFonts w:ascii="AcadNusx" w:hAnsi="AcadNusx"/>
          <w:lang w:val="en-US"/>
        </w:rPr>
      </w:pPr>
      <w:r w:rsidRPr="003B78F4">
        <w:rPr>
          <w:rFonts w:ascii="AcadNusx" w:hAnsi="AcadNusx"/>
          <w:lang w:val="en-US"/>
        </w:rPr>
        <w:t xml:space="preserve">ekonomikis doqtori </w:t>
      </w:r>
      <w:r w:rsidRPr="003B78F4">
        <w:rPr>
          <w:rFonts w:ascii="AcadNusx" w:hAnsi="AcadNusx"/>
          <w:b/>
          <w:lang w:val="en-US"/>
        </w:rPr>
        <w:t xml:space="preserve">iza naTelauri – </w:t>
      </w:r>
      <w:r w:rsidRPr="003B78F4">
        <w:rPr>
          <w:rFonts w:ascii="AcadNusx" w:hAnsi="AcadNusx"/>
          <w:lang w:val="en-US"/>
        </w:rPr>
        <w:t>Tsu paata guguSvilis ekonomikis institute</w:t>
      </w:r>
      <w:r w:rsidRPr="003B78F4">
        <w:rPr>
          <w:rFonts w:ascii="AcadNusx" w:hAnsi="AcadNusx"/>
          <w:b/>
          <w:lang w:val="en-US"/>
        </w:rPr>
        <w:t xml:space="preserve"> </w:t>
      </w:r>
    </w:p>
    <w:p w:rsidR="003B78F4" w:rsidRPr="003B78F4" w:rsidRDefault="003B78F4" w:rsidP="00C469D1">
      <w:pPr>
        <w:spacing w:line="276" w:lineRule="auto"/>
        <w:ind w:left="567" w:hanging="567"/>
        <w:jc w:val="both"/>
        <w:rPr>
          <w:rFonts w:ascii="AcadNusx" w:hAnsi="AcadNusx"/>
          <w:lang w:val="en-US"/>
        </w:rPr>
      </w:pPr>
      <w:r w:rsidRPr="003B78F4">
        <w:rPr>
          <w:rFonts w:ascii="AcadNusx" w:hAnsi="AcadNusx"/>
          <w:lang w:val="en-US"/>
        </w:rPr>
        <w:t xml:space="preserve">ekonomikis doqtori </w:t>
      </w:r>
      <w:r w:rsidRPr="003B78F4">
        <w:rPr>
          <w:rFonts w:ascii="AcadNusx" w:hAnsi="AcadNusx"/>
          <w:b/>
          <w:lang w:val="en-US"/>
        </w:rPr>
        <w:t>dali soloRaSvili</w:t>
      </w:r>
      <w:r w:rsidRPr="003B78F4">
        <w:rPr>
          <w:rFonts w:ascii="AcadNusx" w:hAnsi="AcadNusx"/>
          <w:lang w:val="en-US"/>
        </w:rPr>
        <w:t xml:space="preserve"> _ quTaisis ak. wereTlis saxelobis saxelmwifo universiteti</w:t>
      </w:r>
    </w:p>
    <w:p w:rsidR="003B78F4" w:rsidRPr="003B78F4" w:rsidRDefault="003B78F4" w:rsidP="003B78F4">
      <w:pPr>
        <w:spacing w:line="276" w:lineRule="auto"/>
        <w:jc w:val="both"/>
        <w:rPr>
          <w:rFonts w:ascii="AcadNusx" w:hAnsi="AcadNusx"/>
          <w:lang w:val="en-US"/>
        </w:rPr>
      </w:pPr>
      <w:r w:rsidRPr="003B78F4">
        <w:rPr>
          <w:rFonts w:ascii="AcadNusx" w:hAnsi="AcadNusx"/>
          <w:lang w:val="en-US"/>
        </w:rPr>
        <w:t xml:space="preserve">ekonomikis doqtori </w:t>
      </w:r>
      <w:r w:rsidRPr="003B78F4">
        <w:rPr>
          <w:rFonts w:ascii="AcadNusx" w:hAnsi="AcadNusx"/>
          <w:b/>
          <w:lang w:val="en-US"/>
        </w:rPr>
        <w:t xml:space="preserve">fati Sengelia </w:t>
      </w:r>
      <w:r w:rsidRPr="003B78F4">
        <w:rPr>
          <w:rFonts w:ascii="AcadNusx" w:hAnsi="AcadNusx"/>
          <w:lang w:val="en-US"/>
        </w:rPr>
        <w:t>_ zugdidis damoukidebeli universiteti</w:t>
      </w:r>
    </w:p>
    <w:p w:rsidR="003B78F4" w:rsidRPr="003B78F4" w:rsidRDefault="003B78F4" w:rsidP="00C469D1">
      <w:pPr>
        <w:spacing w:line="276" w:lineRule="auto"/>
        <w:ind w:left="567" w:hanging="567"/>
        <w:jc w:val="both"/>
        <w:rPr>
          <w:rFonts w:ascii="AcadNusx" w:hAnsi="AcadNusx"/>
          <w:lang w:val="en-US"/>
        </w:rPr>
      </w:pPr>
      <w:r w:rsidRPr="003B78F4">
        <w:rPr>
          <w:rFonts w:ascii="AcadNusx" w:hAnsi="AcadNusx"/>
          <w:lang w:val="en-US"/>
        </w:rPr>
        <w:t xml:space="preserve">ekonomikis doqtori </w:t>
      </w:r>
      <w:r w:rsidRPr="003B78F4">
        <w:rPr>
          <w:rFonts w:ascii="AcadNusx" w:hAnsi="AcadNusx"/>
          <w:b/>
          <w:lang w:val="en-US"/>
        </w:rPr>
        <w:t xml:space="preserve">mamuka xuskivaZe  </w:t>
      </w:r>
      <w:r w:rsidRPr="003B78F4">
        <w:rPr>
          <w:rFonts w:ascii="AcadNusx" w:hAnsi="AcadNusx"/>
          <w:lang w:val="en-US"/>
        </w:rPr>
        <w:t>–</w:t>
      </w:r>
      <w:r w:rsidRPr="003B78F4">
        <w:rPr>
          <w:rFonts w:ascii="AcadNusx" w:hAnsi="AcadNusx"/>
          <w:b/>
          <w:lang w:val="en-US"/>
        </w:rPr>
        <w:t xml:space="preserve"> </w:t>
      </w:r>
      <w:r w:rsidRPr="003B78F4">
        <w:rPr>
          <w:rFonts w:ascii="AcadNusx" w:hAnsi="AcadNusx"/>
          <w:lang w:val="en-US"/>
        </w:rPr>
        <w:t>Tsu paata guguSvilis ekonomikis instituti</w:t>
      </w:r>
    </w:p>
    <w:p w:rsidR="003B78F4" w:rsidRPr="003B78F4" w:rsidRDefault="003B78F4" w:rsidP="003B78F4">
      <w:pPr>
        <w:spacing w:line="276" w:lineRule="auto"/>
        <w:jc w:val="both"/>
        <w:rPr>
          <w:rFonts w:ascii="AcadNusx" w:hAnsi="AcadNusx"/>
          <w:b/>
          <w:i/>
          <w:lang w:val="en-US"/>
        </w:rPr>
      </w:pPr>
    </w:p>
    <w:p w:rsidR="003B78F4" w:rsidRPr="003B78F4" w:rsidRDefault="003B78F4" w:rsidP="003B78F4">
      <w:pPr>
        <w:spacing w:line="276" w:lineRule="auto"/>
        <w:jc w:val="both"/>
        <w:rPr>
          <w:rFonts w:ascii="AcadMtavr" w:hAnsi="AcadMtavr"/>
          <w:b/>
          <w:lang w:val="en-US"/>
        </w:rPr>
      </w:pPr>
      <w:r w:rsidRPr="003B78F4">
        <w:rPr>
          <w:rFonts w:ascii="AcadMtavr" w:hAnsi="AcadMtavr"/>
          <w:b/>
          <w:lang w:val="en-US"/>
        </w:rPr>
        <w:t>konferenciis saorganizacio jgufi:</w:t>
      </w:r>
    </w:p>
    <w:p w:rsidR="003B78F4" w:rsidRPr="003B78F4" w:rsidRDefault="003B78F4" w:rsidP="003B78F4">
      <w:pPr>
        <w:spacing w:line="276" w:lineRule="auto"/>
        <w:jc w:val="both"/>
        <w:rPr>
          <w:rFonts w:ascii="AcadNusx" w:hAnsi="AcadNusx"/>
          <w:b/>
          <w:lang w:val="en-US"/>
        </w:rPr>
      </w:pPr>
      <w:r w:rsidRPr="003B78F4">
        <w:rPr>
          <w:rFonts w:ascii="AcadNusx" w:hAnsi="AcadNusx"/>
          <w:b/>
          <w:lang w:val="en-US"/>
        </w:rPr>
        <w:t>Temur gogoxia</w:t>
      </w:r>
      <w:r w:rsidRPr="003B78F4">
        <w:rPr>
          <w:rFonts w:ascii="AcadNusx" w:hAnsi="AcadNusx"/>
          <w:lang w:val="en-US"/>
        </w:rPr>
        <w:t xml:space="preserve"> (xelmZRvaneli), </w:t>
      </w:r>
      <w:r w:rsidRPr="003B78F4">
        <w:rPr>
          <w:rFonts w:ascii="AcadNusx" w:hAnsi="AcadNusx"/>
          <w:b/>
          <w:lang w:val="en-US"/>
        </w:rPr>
        <w:t>nino kedia</w:t>
      </w:r>
      <w:r w:rsidRPr="003B78F4">
        <w:rPr>
          <w:rFonts w:ascii="AcadNusx" w:hAnsi="AcadNusx"/>
          <w:lang w:val="en-US"/>
        </w:rPr>
        <w:t xml:space="preserve"> (mdivani), </w:t>
      </w:r>
      <w:r w:rsidRPr="003B78F4">
        <w:rPr>
          <w:rFonts w:ascii="AcadNusx" w:hAnsi="AcadNusx"/>
          <w:b/>
          <w:lang w:val="en-US"/>
        </w:rPr>
        <w:t>eTer jabanaSvili</w:t>
      </w:r>
    </w:p>
    <w:p w:rsidR="003B78F4" w:rsidRPr="003B78F4" w:rsidRDefault="003B78F4" w:rsidP="003B78F4">
      <w:pPr>
        <w:spacing w:line="276" w:lineRule="auto"/>
        <w:jc w:val="both"/>
        <w:rPr>
          <w:rFonts w:ascii="AcadNusx" w:hAnsi="AcadNusx"/>
          <w:lang w:val="en-US"/>
        </w:rPr>
      </w:pPr>
    </w:p>
    <w:p w:rsidR="005B652E" w:rsidRPr="003B78F4" w:rsidRDefault="005B652E" w:rsidP="003B78F4">
      <w:pPr>
        <w:spacing w:line="276" w:lineRule="auto"/>
        <w:jc w:val="both"/>
        <w:rPr>
          <w:rFonts w:ascii="AcadMtavr" w:hAnsi="AcadMtavr"/>
          <w:b/>
          <w:lang w:val="en-US"/>
        </w:rPr>
      </w:pPr>
      <w:r w:rsidRPr="003B78F4">
        <w:rPr>
          <w:rFonts w:ascii="AcadMtavr" w:hAnsi="AcadMtavr"/>
          <w:b/>
          <w:lang w:val="en-US"/>
        </w:rPr>
        <w:t>konferenci</w:t>
      </w:r>
      <w:r w:rsidR="007363D3" w:rsidRPr="003B78F4">
        <w:rPr>
          <w:rFonts w:ascii="AcadMtavr" w:hAnsi="AcadMtavr"/>
          <w:b/>
          <w:lang w:val="en-US"/>
        </w:rPr>
        <w:t>i</w:t>
      </w:r>
      <w:r w:rsidRPr="003B78F4">
        <w:rPr>
          <w:rFonts w:ascii="AcadMtavr" w:hAnsi="AcadMtavr"/>
          <w:b/>
          <w:lang w:val="en-US"/>
        </w:rPr>
        <w:t>s Catarebis pirobebi da vadebi:</w:t>
      </w:r>
    </w:p>
    <w:p w:rsidR="005B652E" w:rsidRPr="00603A7E" w:rsidRDefault="00246FC4" w:rsidP="003B78F4">
      <w:pPr>
        <w:spacing w:line="276" w:lineRule="auto"/>
        <w:ind w:firstLine="567"/>
        <w:jc w:val="both"/>
        <w:rPr>
          <w:rFonts w:ascii="AcadNusx" w:hAnsi="AcadNusx"/>
          <w:lang w:val="en-US"/>
        </w:rPr>
      </w:pPr>
      <w:r w:rsidRPr="00603A7E">
        <w:rPr>
          <w:rFonts w:ascii="AcadNusx" w:hAnsi="AcadNusx"/>
          <w:lang w:val="en-US"/>
        </w:rPr>
        <w:t xml:space="preserve">konferenciaSi monawileobis </w:t>
      </w:r>
      <w:r w:rsidR="00521C57">
        <w:rPr>
          <w:rFonts w:ascii="AcadNusx" w:hAnsi="AcadNusx"/>
          <w:lang w:val="en-US"/>
        </w:rPr>
        <w:t xml:space="preserve"> Rirebuleba</w:t>
      </w:r>
      <w:r w:rsidR="0042644D">
        <w:rPr>
          <w:rFonts w:ascii="AcadNusx" w:hAnsi="AcadNusx"/>
          <w:lang w:val="en-US"/>
        </w:rPr>
        <w:t>a</w:t>
      </w:r>
      <w:r w:rsidR="00521C57">
        <w:rPr>
          <w:rFonts w:ascii="AcadNusx" w:hAnsi="AcadNusx"/>
          <w:lang w:val="en-US"/>
        </w:rPr>
        <w:t xml:space="preserve"> </w:t>
      </w:r>
      <w:r w:rsidRPr="008C3BCB">
        <w:rPr>
          <w:rFonts w:ascii="AcadNusx" w:hAnsi="AcadNusx"/>
          <w:b/>
          <w:lang w:val="en-US"/>
        </w:rPr>
        <w:t>50 lari</w:t>
      </w:r>
      <w:r w:rsidR="0042644D">
        <w:rPr>
          <w:rFonts w:ascii="AcadNusx" w:hAnsi="AcadNusx"/>
          <w:b/>
          <w:lang w:val="en-US"/>
        </w:rPr>
        <w:t xml:space="preserve"> </w:t>
      </w:r>
      <w:r w:rsidR="0042644D" w:rsidRPr="00603A7E">
        <w:rPr>
          <w:rFonts w:ascii="AcadNusx" w:hAnsi="AcadNusx"/>
          <w:lang w:val="en-US"/>
        </w:rPr>
        <w:t>(naSromis redaqtireba da gamoqveyneba, lanCi Sesvenebebis dros)</w:t>
      </w:r>
      <w:r w:rsidR="00123FA9" w:rsidRPr="00603A7E">
        <w:rPr>
          <w:rFonts w:ascii="AcadNusx" w:hAnsi="AcadNusx"/>
          <w:lang w:val="en-US"/>
        </w:rPr>
        <w:t>.</w:t>
      </w:r>
    </w:p>
    <w:p w:rsidR="00A4757D" w:rsidRDefault="00122B8D" w:rsidP="003B78F4">
      <w:pPr>
        <w:spacing w:line="276" w:lineRule="auto"/>
        <w:ind w:firstLine="567"/>
        <w:jc w:val="both"/>
        <w:rPr>
          <w:rFonts w:ascii="AcadNusx" w:hAnsi="AcadNusx"/>
          <w:lang w:val="en-US"/>
        </w:rPr>
      </w:pPr>
      <w:r w:rsidRPr="00603A7E">
        <w:rPr>
          <w:rFonts w:ascii="AcadNusx" w:hAnsi="AcadNusx"/>
          <w:lang w:val="en-US"/>
        </w:rPr>
        <w:t>naSromis moculoba</w:t>
      </w:r>
      <w:r w:rsidR="0052797C" w:rsidRPr="00603A7E">
        <w:rPr>
          <w:rFonts w:ascii="AcadNusx" w:hAnsi="AcadNusx"/>
          <w:lang w:val="en-US"/>
        </w:rPr>
        <w:t xml:space="preserve"> </w:t>
      </w:r>
      <w:r w:rsidR="0052797C" w:rsidRPr="00603A7E">
        <w:rPr>
          <w:rFonts w:ascii="AcadNusx" w:hAnsi="AcadNusx"/>
          <w:b/>
          <w:lang w:val="en-US"/>
        </w:rPr>
        <w:t>(</w:t>
      </w:r>
      <w:r w:rsidR="0008021E" w:rsidRPr="00603A7E">
        <w:rPr>
          <w:rFonts w:ascii="AcadNusx" w:hAnsi="AcadNusx"/>
          <w:b/>
          <w:lang w:val="en-US"/>
        </w:rPr>
        <w:t xml:space="preserve">inglisuri </w:t>
      </w:r>
      <w:r w:rsidR="0052797C" w:rsidRPr="00603A7E">
        <w:rPr>
          <w:rFonts w:ascii="AcadNusx" w:hAnsi="AcadNusx"/>
          <w:b/>
          <w:lang w:val="en-US"/>
        </w:rPr>
        <w:t>reziumes CaTvliT)</w:t>
      </w:r>
      <w:r w:rsidR="0052797C" w:rsidRPr="00603A7E">
        <w:rPr>
          <w:rFonts w:ascii="AcadNusx" w:hAnsi="AcadNusx"/>
          <w:lang w:val="en-US"/>
        </w:rPr>
        <w:t xml:space="preserve"> </w:t>
      </w:r>
      <w:r w:rsidRPr="00603A7E">
        <w:rPr>
          <w:rFonts w:ascii="AcadNusx" w:hAnsi="AcadNusx"/>
          <w:lang w:val="en-US"/>
        </w:rPr>
        <w:t xml:space="preserve">ar unda aRematebodes </w:t>
      </w:r>
      <w:r w:rsidRPr="00521C57">
        <w:rPr>
          <w:rFonts w:ascii="AcadNusx" w:hAnsi="AcadNusx"/>
          <w:b/>
          <w:lang w:val="en-US"/>
        </w:rPr>
        <w:t>8 gverds</w:t>
      </w:r>
      <w:r w:rsidR="004A7D24">
        <w:rPr>
          <w:rFonts w:ascii="AcadNusx" w:hAnsi="AcadNusx"/>
          <w:b/>
          <w:lang w:val="en-US"/>
        </w:rPr>
        <w:t xml:space="preserve">. </w:t>
      </w:r>
      <w:r w:rsidR="004A7D24" w:rsidRPr="004A7D24">
        <w:rPr>
          <w:rFonts w:ascii="AcadNusx" w:hAnsi="AcadNusx"/>
          <w:lang w:val="en-US"/>
        </w:rPr>
        <w:t xml:space="preserve">yoveli </w:t>
      </w:r>
      <w:r w:rsidR="004A7D24">
        <w:rPr>
          <w:rFonts w:ascii="AcadNusx" w:hAnsi="AcadNusx"/>
          <w:lang w:val="en-US"/>
        </w:rPr>
        <w:t>momdevno</w:t>
      </w:r>
      <w:r w:rsidR="004A7D24" w:rsidRPr="004A7D24">
        <w:rPr>
          <w:rFonts w:ascii="AcadNusx" w:hAnsi="AcadNusx"/>
          <w:lang w:val="en-US"/>
        </w:rPr>
        <w:t xml:space="preserve"> gverdis Rirebuleba</w:t>
      </w:r>
      <w:r w:rsidR="004A7D24">
        <w:rPr>
          <w:rFonts w:ascii="AcadNusx" w:hAnsi="AcadNusx"/>
          <w:b/>
          <w:lang w:val="en-US"/>
        </w:rPr>
        <w:t xml:space="preserve"> 5 lari</w:t>
      </w:r>
      <w:r w:rsidR="00FD30A8" w:rsidRPr="00603A7E">
        <w:rPr>
          <w:rFonts w:ascii="AcadNusx" w:hAnsi="AcadNusx"/>
          <w:lang w:val="en-US"/>
        </w:rPr>
        <w:t xml:space="preserve"> </w:t>
      </w:r>
      <w:r w:rsidR="005B652E" w:rsidRPr="00603A7E">
        <w:rPr>
          <w:rFonts w:ascii="AcadNusx" w:hAnsi="AcadNusx"/>
          <w:lang w:val="en-US"/>
        </w:rPr>
        <w:t>(</w:t>
      </w:r>
      <w:r w:rsidR="004A7D24">
        <w:rPr>
          <w:rFonts w:ascii="AcadNusx" w:hAnsi="AcadNusx"/>
          <w:lang w:val="en-US"/>
        </w:rPr>
        <w:t xml:space="preserve">teqstis </w:t>
      </w:r>
      <w:r w:rsidR="008C3BCB" w:rsidRPr="00995811">
        <w:rPr>
          <w:rFonts w:ascii="AcadNusx" w:hAnsi="AcadNusx"/>
          <w:lang w:val="en-US"/>
        </w:rPr>
        <w:t xml:space="preserve">formati _ </w:t>
      </w:r>
      <w:r w:rsidR="008C3BCB" w:rsidRPr="008C3BCB">
        <w:rPr>
          <w:b/>
          <w:lang w:val="en-US"/>
        </w:rPr>
        <w:t>Microsoft Word Document</w:t>
      </w:r>
      <w:r w:rsidR="008C3BCB">
        <w:rPr>
          <w:rFonts w:ascii="AcadNusx" w:hAnsi="AcadNusx"/>
          <w:lang w:val="en-US"/>
        </w:rPr>
        <w:t xml:space="preserve">, </w:t>
      </w:r>
      <w:r w:rsidR="005B652E" w:rsidRPr="008C3BCB">
        <w:rPr>
          <w:b/>
          <w:lang w:val="en-US"/>
        </w:rPr>
        <w:t>A4</w:t>
      </w:r>
      <w:r w:rsidR="005B652E" w:rsidRPr="00603A7E">
        <w:rPr>
          <w:rFonts w:ascii="Arial" w:hAnsi="Arial"/>
          <w:lang w:val="en-US"/>
        </w:rPr>
        <w:t xml:space="preserve">, </w:t>
      </w:r>
      <w:r w:rsidR="005B652E" w:rsidRPr="00603A7E">
        <w:rPr>
          <w:rFonts w:ascii="AcadNusx" w:hAnsi="AcadNusx"/>
          <w:lang w:val="en-US"/>
        </w:rPr>
        <w:t xml:space="preserve">Srifti </w:t>
      </w:r>
      <w:r w:rsidR="003870FD" w:rsidRPr="00603A7E">
        <w:rPr>
          <w:b/>
          <w:lang w:val="en-US"/>
        </w:rPr>
        <w:t>AcadNusx</w:t>
      </w:r>
      <w:r w:rsidR="005B652E" w:rsidRPr="00995811">
        <w:rPr>
          <w:b/>
          <w:lang w:val="en-US"/>
        </w:rPr>
        <w:t xml:space="preserve"> 12</w:t>
      </w:r>
      <w:r w:rsidR="005B652E" w:rsidRPr="00995811">
        <w:rPr>
          <w:rFonts w:ascii="Arial" w:hAnsi="Arial"/>
          <w:lang w:val="en-US"/>
        </w:rPr>
        <w:t xml:space="preserve">, </w:t>
      </w:r>
      <w:r w:rsidR="00FD30A8" w:rsidRPr="00995811">
        <w:rPr>
          <w:rFonts w:ascii="AcadNusx" w:hAnsi="AcadNusx"/>
          <w:lang w:val="en-US"/>
        </w:rPr>
        <w:t>intervali</w:t>
      </w:r>
      <w:r w:rsidR="008C3BCB">
        <w:rPr>
          <w:rFonts w:ascii="AcadNusx" w:hAnsi="AcadNusx"/>
          <w:lang w:val="en-US"/>
        </w:rPr>
        <w:t xml:space="preserve"> striqonebs Soris</w:t>
      </w:r>
      <w:r w:rsidR="00FD30A8" w:rsidRPr="00995811">
        <w:rPr>
          <w:rFonts w:ascii="AcadNusx" w:hAnsi="AcadNusx"/>
          <w:lang w:val="en-US"/>
        </w:rPr>
        <w:t xml:space="preserve"> _ </w:t>
      </w:r>
      <w:r w:rsidR="00FD30A8" w:rsidRPr="008C3BCB">
        <w:rPr>
          <w:rFonts w:ascii="AcadNusx" w:hAnsi="AcadNusx"/>
          <w:b/>
          <w:lang w:val="en-US"/>
        </w:rPr>
        <w:t>1,5</w:t>
      </w:r>
      <w:r w:rsidR="008C3BCB">
        <w:rPr>
          <w:rFonts w:ascii="AcadNusx" w:hAnsi="AcadNusx"/>
          <w:lang w:val="en-US"/>
        </w:rPr>
        <w:t xml:space="preserve">, velebi – </w:t>
      </w:r>
      <w:r w:rsidR="008C3BCB" w:rsidRPr="008C3BCB">
        <w:rPr>
          <w:rFonts w:ascii="AcadNusx" w:hAnsi="AcadNusx"/>
          <w:b/>
          <w:lang w:val="en-US"/>
        </w:rPr>
        <w:t>2,5 sm yvela mxridan</w:t>
      </w:r>
      <w:r w:rsidR="00FD30A8" w:rsidRPr="00995811">
        <w:rPr>
          <w:rFonts w:ascii="AcadNusx" w:hAnsi="AcadNusx"/>
          <w:lang w:val="en-US"/>
        </w:rPr>
        <w:t>).</w:t>
      </w:r>
      <w:r w:rsidR="004A7D24">
        <w:rPr>
          <w:rFonts w:ascii="AcadNusx" w:hAnsi="AcadNusx"/>
          <w:lang w:val="en-US"/>
        </w:rPr>
        <w:t xml:space="preserve"> </w:t>
      </w:r>
    </w:p>
    <w:p w:rsidR="008C3BCB" w:rsidRPr="00521C57" w:rsidRDefault="008C3BCB" w:rsidP="003B78F4">
      <w:pPr>
        <w:spacing w:line="276" w:lineRule="auto"/>
        <w:ind w:firstLine="567"/>
        <w:jc w:val="both"/>
        <w:rPr>
          <w:rFonts w:ascii="AcadNusx" w:hAnsi="AcadNusx"/>
          <w:lang w:val="en-US"/>
        </w:rPr>
      </w:pPr>
      <w:r>
        <w:rPr>
          <w:rFonts w:ascii="AcadNusx" w:hAnsi="AcadNusx"/>
          <w:lang w:val="en-US"/>
        </w:rPr>
        <w:t xml:space="preserve">masalebs </w:t>
      </w:r>
      <w:r w:rsidR="00521C57">
        <w:rPr>
          <w:rFonts w:ascii="AcadNusx" w:hAnsi="AcadNusx"/>
          <w:lang w:val="en-US"/>
        </w:rPr>
        <w:t xml:space="preserve">Tan </w:t>
      </w:r>
      <w:r>
        <w:rPr>
          <w:rFonts w:ascii="AcadNusx" w:hAnsi="AcadNusx"/>
          <w:lang w:val="en-US"/>
        </w:rPr>
        <w:t xml:space="preserve">unda erTvodes informacia avtoris Sesaxeb </w:t>
      </w:r>
      <w:r w:rsidRPr="00521C57">
        <w:rPr>
          <w:rFonts w:ascii="AcadNusx" w:hAnsi="AcadNusx"/>
          <w:lang w:val="en-US"/>
        </w:rPr>
        <w:t xml:space="preserve">– saxeli, gvari, samecniero xarisxi, muSaobis adgili, Tanamdeboba, eleqtronuli fostis misamarTi, telefoni. </w:t>
      </w:r>
    </w:p>
    <w:p w:rsidR="0052797C" w:rsidRPr="007A1F61" w:rsidRDefault="0052797C" w:rsidP="003B78F4">
      <w:pPr>
        <w:spacing w:line="276" w:lineRule="auto"/>
        <w:ind w:firstLine="567"/>
        <w:jc w:val="both"/>
        <w:rPr>
          <w:rFonts w:ascii="AcadNusx" w:hAnsi="AcadNusx"/>
          <w:i/>
          <w:lang w:val="en-US"/>
        </w:rPr>
      </w:pPr>
      <w:r w:rsidRPr="007A1F61">
        <w:rPr>
          <w:rFonts w:ascii="AcadNusx" w:hAnsi="AcadNusx"/>
          <w:i/>
          <w:lang w:val="en-US"/>
        </w:rPr>
        <w:t>konferenciaSi monawileoba SeuZliaT miiRon umaRlesi saswavleblebis bakalavriatis, magistraturisa da doqtoranturis studentebmac.</w:t>
      </w:r>
    </w:p>
    <w:p w:rsidR="007A1F61" w:rsidRPr="00995811" w:rsidRDefault="007A1F61" w:rsidP="003B78F4">
      <w:pPr>
        <w:spacing w:line="276" w:lineRule="auto"/>
        <w:ind w:firstLine="567"/>
        <w:jc w:val="both"/>
        <w:rPr>
          <w:rFonts w:ascii="AcadNusx" w:hAnsi="AcadNusx"/>
          <w:lang w:val="en-US"/>
        </w:rPr>
      </w:pPr>
      <w:r w:rsidRPr="00995811">
        <w:rPr>
          <w:rFonts w:ascii="AcadNusx" w:hAnsi="AcadNusx"/>
          <w:lang w:val="en-US"/>
        </w:rPr>
        <w:lastRenderedPageBreak/>
        <w:t xml:space="preserve">masalebis </w:t>
      </w:r>
      <w:r>
        <w:rPr>
          <w:rFonts w:ascii="AcadNusx" w:hAnsi="AcadNusx"/>
          <w:lang w:val="en-US"/>
        </w:rPr>
        <w:t>warmodgenis</w:t>
      </w:r>
      <w:r w:rsidRPr="00995811">
        <w:rPr>
          <w:rFonts w:ascii="AcadNusx" w:hAnsi="AcadNusx"/>
          <w:lang w:val="en-US"/>
        </w:rPr>
        <w:t xml:space="preserve"> (misamarTze: </w:t>
      </w:r>
      <w:hyperlink r:id="rId7" w:history="1">
        <w:r w:rsidRPr="00995811">
          <w:rPr>
            <w:rStyle w:val="Hyperlink"/>
            <w:color w:val="auto"/>
            <w:u w:val="none"/>
            <w:lang w:val="en-US"/>
          </w:rPr>
          <w:t>economics_institute@yahoo.com</w:t>
        </w:r>
      </w:hyperlink>
      <w:r w:rsidRPr="00995811">
        <w:rPr>
          <w:lang w:val="en-US"/>
        </w:rPr>
        <w:t xml:space="preserve">) </w:t>
      </w:r>
      <w:r w:rsidRPr="00995811">
        <w:rPr>
          <w:rFonts w:ascii="AcadNusx" w:hAnsi="AcadNusx"/>
          <w:lang w:val="en-US"/>
        </w:rPr>
        <w:t>da monawi</w:t>
      </w:r>
      <w:r w:rsidRPr="00995811">
        <w:rPr>
          <w:rFonts w:ascii="AcadNusx" w:hAnsi="AcadNusx"/>
          <w:lang w:val="en-US"/>
        </w:rPr>
        <w:softHyphen/>
        <w:t>leo</w:t>
      </w:r>
      <w:r w:rsidRPr="00995811">
        <w:rPr>
          <w:rFonts w:ascii="AcadNusx" w:hAnsi="AcadNusx"/>
          <w:lang w:val="en-US"/>
        </w:rPr>
        <w:softHyphen/>
        <w:t>bis Rirebulebis gadaxd</w:t>
      </w:r>
      <w:r>
        <w:rPr>
          <w:rFonts w:ascii="AcadNusx" w:hAnsi="AcadNusx"/>
          <w:lang w:val="en-US"/>
        </w:rPr>
        <w:t>is</w:t>
      </w:r>
      <w:r w:rsidRPr="00995811">
        <w:rPr>
          <w:rFonts w:ascii="AcadNusx" w:hAnsi="AcadNusx"/>
          <w:lang w:val="en-US"/>
        </w:rPr>
        <w:t xml:space="preserve"> </w:t>
      </w:r>
      <w:r>
        <w:rPr>
          <w:rFonts w:ascii="AcadNusx" w:hAnsi="AcadNusx"/>
          <w:lang w:val="en-US"/>
        </w:rPr>
        <w:t xml:space="preserve">(Sesabamis sabanko angariSze) saboloo vadaa </w:t>
      </w:r>
      <w:r w:rsidRPr="00995811">
        <w:rPr>
          <w:rFonts w:ascii="AcadNusx" w:hAnsi="AcadNusx"/>
          <w:b/>
          <w:lang w:val="en-US"/>
        </w:rPr>
        <w:t>201</w:t>
      </w:r>
      <w:r w:rsidR="00521C57">
        <w:rPr>
          <w:rFonts w:ascii="AcadNusx" w:hAnsi="AcadNusx"/>
          <w:b/>
          <w:lang w:val="en-US"/>
        </w:rPr>
        <w:t>3</w:t>
      </w:r>
      <w:r w:rsidRPr="00995811">
        <w:rPr>
          <w:rFonts w:ascii="AcadNusx" w:hAnsi="AcadNusx"/>
          <w:b/>
          <w:lang w:val="en-US"/>
        </w:rPr>
        <w:t xml:space="preserve"> wlis </w:t>
      </w:r>
      <w:r>
        <w:rPr>
          <w:rFonts w:ascii="AcadNusx" w:hAnsi="AcadNusx"/>
          <w:b/>
          <w:lang w:val="en-US"/>
        </w:rPr>
        <w:t>1</w:t>
      </w:r>
      <w:r w:rsidRPr="00995811">
        <w:rPr>
          <w:rFonts w:ascii="AcadNusx" w:hAnsi="AcadNusx"/>
          <w:b/>
          <w:lang w:val="en-US"/>
        </w:rPr>
        <w:t xml:space="preserve"> </w:t>
      </w:r>
      <w:r>
        <w:rPr>
          <w:rFonts w:ascii="AcadNusx" w:hAnsi="AcadNusx"/>
          <w:b/>
          <w:lang w:val="en-US"/>
        </w:rPr>
        <w:t>maisi,</w:t>
      </w:r>
      <w:r w:rsidRPr="00995811">
        <w:rPr>
          <w:rFonts w:ascii="AcadNusx" w:hAnsi="AcadNusx"/>
          <w:b/>
          <w:lang w:val="en-US"/>
        </w:rPr>
        <w:t xml:space="preserve"> 18</w:t>
      </w:r>
      <w:r w:rsidRPr="00995811">
        <w:rPr>
          <w:rFonts w:ascii="AcadNusx" w:hAnsi="AcadNusx"/>
          <w:b/>
          <w:vertAlign w:val="superscript"/>
          <w:lang w:val="en-US"/>
        </w:rPr>
        <w:t xml:space="preserve">00 </w:t>
      </w:r>
      <w:r w:rsidRPr="00995811">
        <w:rPr>
          <w:rFonts w:ascii="AcadNusx" w:hAnsi="AcadNusx"/>
          <w:b/>
          <w:lang w:val="en-US"/>
        </w:rPr>
        <w:t>sT.</w:t>
      </w:r>
      <w:r w:rsidRPr="00995811">
        <w:rPr>
          <w:rFonts w:ascii="AcadNusx" w:hAnsi="AcadNusx"/>
          <w:lang w:val="en-US"/>
        </w:rPr>
        <w:t xml:space="preserve"> </w:t>
      </w:r>
    </w:p>
    <w:p w:rsidR="007A1F61" w:rsidRPr="005E208F" w:rsidRDefault="007A1F61" w:rsidP="003B78F4">
      <w:pPr>
        <w:spacing w:line="276" w:lineRule="auto"/>
        <w:jc w:val="both"/>
        <w:rPr>
          <w:rFonts w:ascii="AcadNusx" w:hAnsi="AcadNusx"/>
          <w:b/>
          <w:sz w:val="16"/>
          <w:szCs w:val="16"/>
          <w:lang w:val="en-US"/>
        </w:rPr>
      </w:pPr>
    </w:p>
    <w:p w:rsidR="005B652E" w:rsidRPr="00995811" w:rsidRDefault="005B652E" w:rsidP="003B78F4">
      <w:pPr>
        <w:spacing w:line="276" w:lineRule="auto"/>
        <w:jc w:val="both"/>
        <w:rPr>
          <w:rFonts w:ascii="AcadNusx" w:hAnsi="AcadNusx"/>
          <w:b/>
          <w:lang w:val="en-US"/>
        </w:rPr>
      </w:pPr>
      <w:r w:rsidRPr="00995811">
        <w:rPr>
          <w:rFonts w:ascii="AcadNusx" w:hAnsi="AcadNusx"/>
          <w:b/>
          <w:lang w:val="en-US"/>
        </w:rPr>
        <w:t>konferenciis Catarebis adgili:</w:t>
      </w:r>
    </w:p>
    <w:p w:rsidR="00F5176E" w:rsidRPr="00995811" w:rsidRDefault="003870FD" w:rsidP="003B78F4">
      <w:pPr>
        <w:spacing w:line="276" w:lineRule="auto"/>
        <w:jc w:val="both"/>
        <w:rPr>
          <w:rFonts w:ascii="AcadNusx" w:hAnsi="AcadNusx"/>
          <w:lang w:val="en-US"/>
        </w:rPr>
      </w:pPr>
      <w:r w:rsidRPr="00995811">
        <w:rPr>
          <w:rFonts w:ascii="AcadNusx" w:hAnsi="AcadNusx"/>
          <w:lang w:val="en-US"/>
        </w:rPr>
        <w:t xml:space="preserve">Tbilisi, </w:t>
      </w:r>
      <w:r w:rsidR="00F5176E" w:rsidRPr="00995811">
        <w:rPr>
          <w:rFonts w:ascii="AcadNusx" w:hAnsi="AcadNusx"/>
          <w:lang w:val="en-US"/>
        </w:rPr>
        <w:t xml:space="preserve">Tsu paata guguSvilis ekonomikis instituti, </w:t>
      </w:r>
      <w:r w:rsidRPr="00995811">
        <w:rPr>
          <w:rFonts w:ascii="AcadNusx" w:hAnsi="AcadNusx"/>
          <w:lang w:val="en-US"/>
        </w:rPr>
        <w:t xml:space="preserve">g. qiqoZis q. </w:t>
      </w:r>
      <w:r w:rsidRPr="00995811">
        <w:rPr>
          <w:lang w:val="en-US"/>
        </w:rPr>
        <w:t xml:space="preserve">№ </w:t>
      </w:r>
      <w:r w:rsidR="00F5176E" w:rsidRPr="00995811">
        <w:rPr>
          <w:rFonts w:ascii="AcadNusx" w:hAnsi="AcadNusx"/>
          <w:lang w:val="en-US"/>
        </w:rPr>
        <w:t>14.</w:t>
      </w:r>
    </w:p>
    <w:p w:rsidR="00ED715A" w:rsidRPr="00BD4735" w:rsidRDefault="00ED715A" w:rsidP="003B78F4">
      <w:pPr>
        <w:spacing w:line="276" w:lineRule="auto"/>
        <w:jc w:val="both"/>
        <w:rPr>
          <w:rFonts w:ascii="AcadNusx" w:eastAsiaTheme="minorEastAsia" w:hAnsi="AcadNusx" w:cstheme="minorBidi"/>
          <w:sz w:val="16"/>
          <w:szCs w:val="16"/>
          <w:lang w:val="en-US"/>
        </w:rPr>
      </w:pPr>
    </w:p>
    <w:p w:rsidR="005B652E" w:rsidRPr="003A4F50" w:rsidRDefault="005B652E" w:rsidP="003B78F4">
      <w:pPr>
        <w:spacing w:line="276" w:lineRule="auto"/>
        <w:jc w:val="both"/>
        <w:rPr>
          <w:rFonts w:ascii="AcadNusx" w:hAnsi="AcadNusx"/>
          <w:i/>
          <w:lang w:val="en-US"/>
        </w:rPr>
      </w:pPr>
      <w:r w:rsidRPr="003A4F50">
        <w:rPr>
          <w:rFonts w:ascii="AcadNusx" w:hAnsi="AcadNusx"/>
          <w:i/>
          <w:lang w:val="en-US"/>
        </w:rPr>
        <w:t>damatebiTi informaciisaTvis mimarTeT konferenciis saorganizacio jgufs:</w:t>
      </w:r>
    </w:p>
    <w:p w:rsidR="000D3AE9" w:rsidRPr="00BD4735" w:rsidRDefault="005B652E" w:rsidP="003B78F4">
      <w:pPr>
        <w:spacing w:line="276" w:lineRule="auto"/>
        <w:jc w:val="both"/>
        <w:rPr>
          <w:rFonts w:ascii="AcadNusx" w:hAnsi="AcadNusx"/>
          <w:b/>
          <w:sz w:val="16"/>
          <w:szCs w:val="16"/>
          <w:lang w:val="en-US"/>
        </w:rPr>
        <w:sectPr w:rsidR="000D3AE9" w:rsidRPr="00BD4735" w:rsidSect="00521C57">
          <w:pgSz w:w="11907" w:h="16840" w:code="9"/>
          <w:pgMar w:top="709" w:right="680" w:bottom="851" w:left="680" w:header="709" w:footer="709" w:gutter="0"/>
          <w:cols w:space="708"/>
          <w:docGrid w:linePitch="360"/>
        </w:sectPr>
      </w:pPr>
      <w:r w:rsidRPr="00995811">
        <w:rPr>
          <w:rFonts w:ascii="AcadNusx" w:hAnsi="AcadNusx"/>
          <w:b/>
          <w:lang w:val="en-US"/>
        </w:rPr>
        <w:t xml:space="preserve">  </w:t>
      </w:r>
    </w:p>
    <w:p w:rsidR="003870FD" w:rsidRPr="00995811" w:rsidRDefault="003870FD" w:rsidP="003B78F4">
      <w:pPr>
        <w:spacing w:line="276" w:lineRule="auto"/>
        <w:jc w:val="both"/>
        <w:rPr>
          <w:rFonts w:ascii="AcadNusx" w:hAnsi="AcadNusx"/>
          <w:b/>
          <w:lang w:val="en-US"/>
        </w:rPr>
      </w:pPr>
      <w:r w:rsidRPr="00995811">
        <w:rPr>
          <w:rFonts w:ascii="AcadNusx" w:hAnsi="AcadNusx"/>
          <w:b/>
          <w:lang w:val="en-US"/>
        </w:rPr>
        <w:lastRenderedPageBreak/>
        <w:t>Temur gogoxia</w:t>
      </w:r>
      <w:r w:rsidR="00F5176E" w:rsidRPr="00995811">
        <w:rPr>
          <w:rFonts w:ascii="AcadNusx" w:hAnsi="AcadNusx"/>
          <w:b/>
          <w:lang w:val="en-US"/>
        </w:rPr>
        <w:t xml:space="preserve"> </w:t>
      </w:r>
      <w:r w:rsidR="00F5176E" w:rsidRPr="00995811">
        <w:rPr>
          <w:rFonts w:ascii="AcadNusx" w:hAnsi="AcadNusx"/>
          <w:lang w:val="en-US"/>
        </w:rPr>
        <w:t>(xelmZRvaneli)</w:t>
      </w:r>
    </w:p>
    <w:p w:rsidR="005B652E" w:rsidRPr="00995811" w:rsidRDefault="003870FD" w:rsidP="003B78F4">
      <w:pPr>
        <w:spacing w:line="276" w:lineRule="auto"/>
        <w:jc w:val="both"/>
        <w:rPr>
          <w:rFonts w:ascii="AcadNusx" w:hAnsi="AcadNusx"/>
          <w:lang w:val="en-US"/>
        </w:rPr>
      </w:pPr>
      <w:r w:rsidRPr="00995811">
        <w:rPr>
          <w:rFonts w:ascii="AcadNusx" w:hAnsi="AcadNusx"/>
          <w:lang w:val="en-US"/>
        </w:rPr>
        <w:t xml:space="preserve">  </w:t>
      </w:r>
      <w:r w:rsidRPr="00995811">
        <w:rPr>
          <w:rFonts w:ascii="AcadNusx" w:hAnsi="AcadNusx"/>
          <w:b/>
          <w:lang w:val="en-US"/>
        </w:rPr>
        <w:t>tel.</w:t>
      </w:r>
      <w:r w:rsidR="00F5176E" w:rsidRPr="00995811">
        <w:rPr>
          <w:rFonts w:ascii="AcadNusx" w:hAnsi="AcadNusx"/>
          <w:lang w:val="en-US"/>
        </w:rPr>
        <w:t xml:space="preserve"> </w:t>
      </w:r>
      <w:r w:rsidRPr="00995811">
        <w:rPr>
          <w:rFonts w:ascii="AcadNusx" w:hAnsi="AcadNusx"/>
          <w:lang w:val="en-US"/>
        </w:rPr>
        <w:t xml:space="preserve"> +995 (</w:t>
      </w:r>
      <w:r w:rsidR="00F355C1">
        <w:rPr>
          <w:rFonts w:ascii="AcadNusx" w:hAnsi="AcadNusx"/>
          <w:lang w:val="en-US"/>
        </w:rPr>
        <w:t>5</w:t>
      </w:r>
      <w:r w:rsidRPr="00995811">
        <w:rPr>
          <w:rFonts w:ascii="AcadNusx" w:hAnsi="AcadNusx"/>
          <w:lang w:val="en-US"/>
        </w:rPr>
        <w:t>9</w:t>
      </w:r>
      <w:r w:rsidR="00F355C1">
        <w:rPr>
          <w:rFonts w:ascii="AcadNusx" w:hAnsi="AcadNusx"/>
          <w:lang w:val="en-US"/>
        </w:rPr>
        <w:t>1</w:t>
      </w:r>
      <w:r w:rsidR="00AA23F9">
        <w:rPr>
          <w:rFonts w:ascii="AcadNusx" w:hAnsi="AcadNusx"/>
          <w:lang w:val="en-US"/>
        </w:rPr>
        <w:t>) 338955</w:t>
      </w:r>
    </w:p>
    <w:p w:rsidR="005B652E" w:rsidRPr="00995811" w:rsidRDefault="004E6326" w:rsidP="003B78F4">
      <w:pPr>
        <w:spacing w:line="276" w:lineRule="auto"/>
        <w:jc w:val="both"/>
        <w:rPr>
          <w:lang w:val="en-US"/>
        </w:rPr>
      </w:pPr>
      <w:r w:rsidRPr="00995811">
        <w:rPr>
          <w:b/>
          <w:lang w:val="en-US"/>
        </w:rPr>
        <w:t>E-mail:</w:t>
      </w:r>
      <w:r w:rsidRPr="00995811">
        <w:rPr>
          <w:rFonts w:ascii="Arial" w:hAnsi="Arial"/>
          <w:lang w:val="en-US"/>
        </w:rPr>
        <w:t xml:space="preserve"> </w:t>
      </w:r>
      <w:hyperlink r:id="rId8" w:history="1">
        <w:r w:rsidR="00F355C1" w:rsidRPr="00995811">
          <w:rPr>
            <w:rStyle w:val="Hyperlink"/>
            <w:color w:val="auto"/>
            <w:u w:val="none"/>
            <w:lang w:val="en-US"/>
          </w:rPr>
          <w:t>economics_institute@yahoo.com</w:t>
        </w:r>
      </w:hyperlink>
    </w:p>
    <w:p w:rsidR="004E6326" w:rsidRPr="00995811" w:rsidRDefault="00733620" w:rsidP="003B78F4">
      <w:pPr>
        <w:spacing w:line="276" w:lineRule="auto"/>
        <w:jc w:val="both"/>
        <w:rPr>
          <w:rFonts w:ascii="AcadNusx" w:hAnsi="AcadNusx"/>
          <w:b/>
          <w:lang w:val="en-US"/>
        </w:rPr>
      </w:pPr>
      <w:r w:rsidRPr="00995811">
        <w:rPr>
          <w:rFonts w:ascii="Arial" w:hAnsi="Arial"/>
          <w:b/>
          <w:lang w:val="en-US"/>
        </w:rPr>
        <w:lastRenderedPageBreak/>
        <w:t xml:space="preserve"> </w:t>
      </w:r>
      <w:r w:rsidR="004E6326" w:rsidRPr="00995811">
        <w:rPr>
          <w:rFonts w:ascii="AcadNusx" w:hAnsi="AcadNusx"/>
          <w:b/>
          <w:lang w:val="en-US"/>
        </w:rPr>
        <w:t>nino kedia</w:t>
      </w:r>
      <w:r w:rsidR="00F5176E" w:rsidRPr="00995811">
        <w:rPr>
          <w:rFonts w:ascii="AcadNusx" w:hAnsi="AcadNusx"/>
          <w:b/>
          <w:lang w:val="en-US"/>
        </w:rPr>
        <w:t xml:space="preserve"> </w:t>
      </w:r>
    </w:p>
    <w:p w:rsidR="004E6326" w:rsidRPr="00995811" w:rsidRDefault="004E6326" w:rsidP="003B78F4">
      <w:pPr>
        <w:spacing w:line="276" w:lineRule="auto"/>
        <w:ind w:firstLine="284"/>
        <w:jc w:val="both"/>
        <w:rPr>
          <w:rFonts w:ascii="AcadNusx" w:hAnsi="AcadNusx"/>
          <w:lang w:val="en-US"/>
        </w:rPr>
      </w:pPr>
      <w:r w:rsidRPr="00995811">
        <w:rPr>
          <w:rFonts w:ascii="AcadNusx" w:hAnsi="AcadNusx"/>
          <w:b/>
          <w:lang w:val="en-US"/>
        </w:rPr>
        <w:t>tel.</w:t>
      </w:r>
      <w:r w:rsidRPr="00995811">
        <w:rPr>
          <w:rFonts w:ascii="AcadNusx" w:hAnsi="AcadNusx"/>
          <w:lang w:val="en-US"/>
        </w:rPr>
        <w:t xml:space="preserve"> +995 (</w:t>
      </w:r>
      <w:r w:rsidR="00F355C1">
        <w:rPr>
          <w:rFonts w:ascii="AcadNusx" w:hAnsi="AcadNusx"/>
          <w:lang w:val="en-US"/>
        </w:rPr>
        <w:t>5</w:t>
      </w:r>
      <w:r w:rsidRPr="00995811">
        <w:rPr>
          <w:rFonts w:ascii="AcadNusx" w:hAnsi="AcadNusx"/>
          <w:lang w:val="en-US"/>
        </w:rPr>
        <w:t>55)</w:t>
      </w:r>
      <w:r w:rsidR="00FD30A8" w:rsidRPr="00995811">
        <w:rPr>
          <w:rFonts w:ascii="AcadNusx" w:hAnsi="AcadNusx"/>
          <w:lang w:val="en-US"/>
        </w:rPr>
        <w:t xml:space="preserve"> </w:t>
      </w:r>
      <w:r w:rsidRPr="00995811">
        <w:rPr>
          <w:rFonts w:ascii="AcadNusx" w:hAnsi="AcadNusx"/>
          <w:lang w:val="en-US"/>
        </w:rPr>
        <w:t xml:space="preserve">133050 </w:t>
      </w:r>
    </w:p>
    <w:p w:rsidR="004E6326" w:rsidRPr="00995811" w:rsidRDefault="004E6326" w:rsidP="003B78F4">
      <w:pPr>
        <w:spacing w:line="276" w:lineRule="auto"/>
        <w:jc w:val="both"/>
        <w:rPr>
          <w:rStyle w:val="Hyperlink"/>
          <w:color w:val="auto"/>
          <w:u w:val="none"/>
          <w:lang w:val="en-US"/>
        </w:rPr>
      </w:pPr>
      <w:r w:rsidRPr="00995811">
        <w:rPr>
          <w:b/>
          <w:lang w:val="en-US"/>
        </w:rPr>
        <w:t>E-mail:</w:t>
      </w:r>
      <w:r w:rsidRPr="00995811">
        <w:rPr>
          <w:rFonts w:ascii="Arial" w:hAnsi="Arial"/>
          <w:lang w:val="en-US"/>
        </w:rPr>
        <w:t xml:space="preserve"> </w:t>
      </w:r>
      <w:hyperlink r:id="rId9" w:history="1">
        <w:r w:rsidR="00F355C1" w:rsidRPr="00995811">
          <w:rPr>
            <w:rStyle w:val="Hyperlink"/>
            <w:color w:val="auto"/>
            <w:u w:val="none"/>
            <w:lang w:val="en-US"/>
          </w:rPr>
          <w:t>economics_institute@yahoo.com</w:t>
        </w:r>
      </w:hyperlink>
    </w:p>
    <w:p w:rsidR="000D3AE9" w:rsidRPr="00995811" w:rsidRDefault="000D3AE9" w:rsidP="003B78F4">
      <w:pPr>
        <w:spacing w:line="276" w:lineRule="auto"/>
        <w:ind w:firstLine="284"/>
        <w:jc w:val="both"/>
        <w:rPr>
          <w:rFonts w:ascii="AcadNusx" w:hAnsi="AcadNusx"/>
          <w:lang w:val="en-US"/>
        </w:rPr>
        <w:sectPr w:rsidR="000D3AE9" w:rsidRPr="00995811" w:rsidSect="000D3AE9">
          <w:type w:val="continuous"/>
          <w:pgSz w:w="11907" w:h="16840" w:code="9"/>
          <w:pgMar w:top="851" w:right="851" w:bottom="851" w:left="851" w:header="709" w:footer="709" w:gutter="0"/>
          <w:cols w:num="2" w:space="708"/>
          <w:docGrid w:linePitch="360"/>
        </w:sectPr>
      </w:pPr>
    </w:p>
    <w:p w:rsidR="00BD4735" w:rsidRPr="00BD4735" w:rsidRDefault="00BD4735" w:rsidP="003B78F4">
      <w:pPr>
        <w:spacing w:line="276" w:lineRule="auto"/>
        <w:ind w:firstLine="284"/>
        <w:jc w:val="both"/>
        <w:rPr>
          <w:rFonts w:ascii="AcadNusx" w:hAnsi="AcadNusx"/>
          <w:sz w:val="16"/>
          <w:szCs w:val="16"/>
          <w:lang w:val="en-US"/>
        </w:rPr>
      </w:pPr>
    </w:p>
    <w:p w:rsidR="00F5176E" w:rsidRDefault="00F5176E" w:rsidP="00733620">
      <w:pPr>
        <w:jc w:val="center"/>
        <w:rPr>
          <w:rFonts w:ascii="AcadMtavr" w:hAnsi="AcadMtavr"/>
          <w:b/>
          <w:lang w:val="en-US"/>
        </w:rPr>
      </w:pPr>
      <w:r w:rsidRPr="003B78F4">
        <w:rPr>
          <w:rFonts w:ascii="AcadMtavr" w:hAnsi="AcadMtavr"/>
          <w:b/>
          <w:lang w:val="en-US"/>
        </w:rPr>
        <w:t>konferenciis sabanko angariSi</w:t>
      </w:r>
    </w:p>
    <w:p w:rsidR="003B78F4" w:rsidRPr="003B78F4" w:rsidRDefault="003B78F4" w:rsidP="00733620">
      <w:pPr>
        <w:jc w:val="center"/>
        <w:rPr>
          <w:rFonts w:ascii="AcadMtavr" w:hAnsi="AcadMtavr"/>
          <w:b/>
          <w:lang w:val="en-US"/>
        </w:rPr>
      </w:pPr>
    </w:p>
    <w:tbl>
      <w:tblPr>
        <w:tblStyle w:val="TableGrid"/>
        <w:tblW w:w="0" w:type="auto"/>
        <w:jc w:val="center"/>
        <w:tblInd w:w="-6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809"/>
        <w:gridCol w:w="6964"/>
      </w:tblGrid>
      <w:tr w:rsidR="00F5176E" w:rsidRPr="00995811" w:rsidTr="003B78F4">
        <w:trPr>
          <w:jc w:val="center"/>
        </w:trPr>
        <w:tc>
          <w:tcPr>
            <w:tcW w:w="1809" w:type="dxa"/>
            <w:vMerge w:val="restart"/>
          </w:tcPr>
          <w:p w:rsidR="00F5176E" w:rsidRPr="00995811" w:rsidRDefault="00F5176E" w:rsidP="00733620">
            <w:pPr>
              <w:rPr>
                <w:rFonts w:ascii="Sylfaen" w:eastAsiaTheme="minorEastAsia" w:hAnsi="Sylfaen" w:cstheme="minorBidi"/>
                <w:sz w:val="28"/>
                <w:szCs w:val="28"/>
                <w:lang w:val="ka-GE"/>
              </w:rPr>
            </w:pPr>
          </w:p>
          <w:p w:rsidR="00F5176E" w:rsidRPr="00995811" w:rsidRDefault="00F5176E" w:rsidP="00733620">
            <w:pPr>
              <w:jc w:val="center"/>
              <w:rPr>
                <w:rFonts w:ascii="Sylfaen" w:eastAsiaTheme="minorEastAsia" w:hAnsi="Sylfaen" w:cstheme="minorBidi"/>
                <w:sz w:val="28"/>
                <w:szCs w:val="28"/>
                <w:lang w:val="ka-GE"/>
              </w:rPr>
            </w:pPr>
            <w:r w:rsidRPr="00995811">
              <w:rPr>
                <w:rFonts w:ascii="Sylfaen" w:eastAsiaTheme="minorEastAsia" w:hAnsi="Sylfaen" w:cstheme="minorBidi"/>
                <w:sz w:val="28"/>
                <w:szCs w:val="28"/>
                <w:lang w:val="ka-GE"/>
              </w:rPr>
              <w:t>მიმღები</w:t>
            </w:r>
          </w:p>
        </w:tc>
        <w:tc>
          <w:tcPr>
            <w:tcW w:w="6964" w:type="dxa"/>
            <w:vAlign w:val="center"/>
          </w:tcPr>
          <w:p w:rsidR="00F5176E" w:rsidRPr="003B78F4" w:rsidRDefault="00F5176E" w:rsidP="003B78F4">
            <w:pPr>
              <w:rPr>
                <w:rFonts w:ascii="Sylfaen" w:eastAsiaTheme="minorEastAsia" w:hAnsi="Sylfaen" w:cstheme="minorBidi"/>
                <w:sz w:val="24"/>
                <w:szCs w:val="24"/>
                <w:lang w:val="ka-GE"/>
              </w:rPr>
            </w:pPr>
            <w:r w:rsidRPr="003B78F4">
              <w:rPr>
                <w:rFonts w:ascii="Sylfaen" w:eastAsiaTheme="minorEastAsia" w:hAnsi="Sylfaen" w:cstheme="minorBidi"/>
                <w:sz w:val="24"/>
                <w:szCs w:val="24"/>
                <w:lang w:val="ka-GE"/>
              </w:rPr>
              <w:t>მიმღები: თსუ</w:t>
            </w:r>
            <w:r w:rsidRPr="003B78F4">
              <w:rPr>
                <w:rFonts w:ascii="Sylfaen" w:eastAsiaTheme="minorEastAsia" w:hAnsi="Sylfaen" w:cstheme="minorBidi"/>
                <w:sz w:val="24"/>
                <w:szCs w:val="24"/>
                <w:lang w:val="en-US"/>
              </w:rPr>
              <w:t xml:space="preserve"> </w:t>
            </w:r>
            <w:r w:rsidRPr="003B78F4">
              <w:rPr>
                <w:rFonts w:ascii="Sylfaen" w:eastAsiaTheme="minorEastAsia" w:hAnsi="Sylfaen" w:cstheme="minorBidi"/>
                <w:sz w:val="24"/>
                <w:szCs w:val="24"/>
                <w:lang w:val="ka-GE"/>
              </w:rPr>
              <w:t>/</w:t>
            </w:r>
            <w:r w:rsidRPr="003B78F4">
              <w:rPr>
                <w:rFonts w:ascii="Sylfaen" w:eastAsiaTheme="minorEastAsia" w:hAnsi="Sylfaen" w:cstheme="minorBidi"/>
                <w:sz w:val="24"/>
                <w:szCs w:val="24"/>
                <w:lang w:val="en-US"/>
              </w:rPr>
              <w:t xml:space="preserve"> </w:t>
            </w:r>
            <w:r w:rsidRPr="003B78F4">
              <w:rPr>
                <w:rFonts w:ascii="Sylfaen" w:eastAsiaTheme="minorEastAsia" w:hAnsi="Sylfaen" w:cstheme="minorBidi"/>
                <w:sz w:val="24"/>
                <w:szCs w:val="24"/>
                <w:lang w:val="ka-GE"/>
              </w:rPr>
              <w:t>ანგარიში პაატა გუგუშვილის ეკონომიკის ინსტიტუტისათვის</w:t>
            </w:r>
          </w:p>
        </w:tc>
      </w:tr>
      <w:tr w:rsidR="00F5176E" w:rsidRPr="00995811" w:rsidTr="003B78F4">
        <w:trPr>
          <w:jc w:val="center"/>
        </w:trPr>
        <w:tc>
          <w:tcPr>
            <w:tcW w:w="1809" w:type="dxa"/>
            <w:vMerge/>
            <w:tcBorders>
              <w:bottom w:val="double" w:sz="4" w:space="0" w:color="auto"/>
            </w:tcBorders>
          </w:tcPr>
          <w:p w:rsidR="00F5176E" w:rsidRPr="00995811" w:rsidRDefault="00F5176E" w:rsidP="00733620">
            <w:pPr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  <w:tc>
          <w:tcPr>
            <w:tcW w:w="6964" w:type="dxa"/>
            <w:tcBorders>
              <w:bottom w:val="double" w:sz="4" w:space="0" w:color="auto"/>
            </w:tcBorders>
            <w:vAlign w:val="center"/>
          </w:tcPr>
          <w:p w:rsidR="003B78F4" w:rsidRPr="003B78F4" w:rsidRDefault="00F5176E" w:rsidP="003B78F4">
            <w:pPr>
              <w:rPr>
                <w:rFonts w:ascii="Sylfaen" w:eastAsiaTheme="minorEastAsia" w:hAnsi="Sylfaen" w:cstheme="minorBidi"/>
                <w:sz w:val="24"/>
                <w:szCs w:val="24"/>
                <w:lang w:val="en-US"/>
              </w:rPr>
            </w:pPr>
            <w:r w:rsidRPr="003B78F4">
              <w:rPr>
                <w:rFonts w:ascii="Sylfaen" w:eastAsiaTheme="minorEastAsia" w:hAnsi="Sylfaen" w:cstheme="minorBidi"/>
                <w:sz w:val="24"/>
                <w:szCs w:val="24"/>
                <w:lang w:val="ka-GE"/>
              </w:rPr>
              <w:t xml:space="preserve">მიმღების </w:t>
            </w:r>
            <w:r w:rsidRPr="003B78F4">
              <w:rPr>
                <w:rFonts w:ascii="Sylfaen" w:eastAsiaTheme="minorEastAsia" w:hAnsi="Sylfaen" w:cstheme="minorBidi"/>
                <w:sz w:val="24"/>
                <w:szCs w:val="24"/>
                <w:lang w:val="en-US"/>
              </w:rPr>
              <w:t xml:space="preserve">IBAN ანგარიშის </w:t>
            </w:r>
            <w:r w:rsidRPr="003B78F4">
              <w:rPr>
                <w:rFonts w:ascii="Sylfaen" w:eastAsiaTheme="minorEastAsia" w:hAnsi="Sylfaen" w:cstheme="minorBidi"/>
                <w:sz w:val="24"/>
                <w:szCs w:val="24"/>
                <w:lang w:val="ka-GE"/>
              </w:rPr>
              <w:t xml:space="preserve"> </w:t>
            </w:r>
            <w:r w:rsidRPr="003B78F4">
              <w:rPr>
                <w:rFonts w:ascii="Sylfaen" w:eastAsiaTheme="minorEastAsia" w:hAnsi="Sylfaen" w:cstheme="minorBidi"/>
                <w:sz w:val="24"/>
                <w:szCs w:val="24"/>
                <w:lang w:val="en-US"/>
              </w:rPr>
              <w:t xml:space="preserve"># </w:t>
            </w:r>
            <w:r w:rsidRPr="003B78F4">
              <w:rPr>
                <w:rFonts w:ascii="Sylfaen" w:eastAsiaTheme="minorEastAsia" w:hAnsi="Sylfaen" w:cstheme="minorBidi"/>
                <w:sz w:val="24"/>
                <w:szCs w:val="24"/>
                <w:lang w:val="ka-GE"/>
              </w:rPr>
              <w:t>GE72 BR00 0001 0405 5894 42</w:t>
            </w:r>
          </w:p>
        </w:tc>
      </w:tr>
      <w:tr w:rsidR="00F5176E" w:rsidRPr="00995811" w:rsidTr="003B78F4">
        <w:trPr>
          <w:jc w:val="center"/>
        </w:trPr>
        <w:tc>
          <w:tcPr>
            <w:tcW w:w="1809" w:type="dxa"/>
            <w:vMerge w:val="restart"/>
          </w:tcPr>
          <w:p w:rsidR="00F5176E" w:rsidRPr="00995811" w:rsidRDefault="00F5176E" w:rsidP="00733620">
            <w:pPr>
              <w:jc w:val="center"/>
              <w:rPr>
                <w:rFonts w:ascii="Sylfaen" w:eastAsiaTheme="minorEastAsia" w:hAnsi="Sylfaen" w:cstheme="minorBidi"/>
                <w:sz w:val="28"/>
                <w:szCs w:val="28"/>
                <w:lang w:val="ka-GE"/>
              </w:rPr>
            </w:pPr>
            <w:r w:rsidRPr="00995811">
              <w:rPr>
                <w:rFonts w:ascii="Sylfaen" w:eastAsiaTheme="minorEastAsia" w:hAnsi="Sylfaen" w:cstheme="minorBidi"/>
                <w:sz w:val="28"/>
                <w:szCs w:val="28"/>
                <w:lang w:val="ka-GE"/>
              </w:rPr>
              <w:t>მიმღების ბანკი</w:t>
            </w:r>
          </w:p>
        </w:tc>
        <w:tc>
          <w:tcPr>
            <w:tcW w:w="6964" w:type="dxa"/>
            <w:vAlign w:val="center"/>
          </w:tcPr>
          <w:p w:rsidR="00F5176E" w:rsidRPr="003B78F4" w:rsidRDefault="00F5176E" w:rsidP="003B78F4">
            <w:pPr>
              <w:rPr>
                <w:rFonts w:ascii="Sylfaen" w:eastAsiaTheme="minorEastAsia" w:hAnsi="Sylfaen" w:cstheme="minorBidi"/>
                <w:sz w:val="24"/>
                <w:szCs w:val="24"/>
                <w:lang w:val="ka-GE"/>
              </w:rPr>
            </w:pPr>
            <w:r w:rsidRPr="003B78F4">
              <w:rPr>
                <w:rFonts w:ascii="Sylfaen" w:eastAsiaTheme="minorEastAsia" w:hAnsi="Sylfaen" w:cstheme="minorBidi"/>
                <w:sz w:val="24"/>
                <w:szCs w:val="24"/>
                <w:lang w:val="ka-GE"/>
              </w:rPr>
              <w:t>ს.ს. ბანკი „რესპუბლიკა“</w:t>
            </w:r>
          </w:p>
        </w:tc>
      </w:tr>
      <w:tr w:rsidR="00F5176E" w:rsidRPr="00995811" w:rsidTr="003B78F4">
        <w:trPr>
          <w:jc w:val="center"/>
        </w:trPr>
        <w:tc>
          <w:tcPr>
            <w:tcW w:w="1809" w:type="dxa"/>
            <w:vMerge/>
          </w:tcPr>
          <w:p w:rsidR="00F5176E" w:rsidRPr="00995811" w:rsidRDefault="00F5176E" w:rsidP="00733620">
            <w:pPr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  <w:tc>
          <w:tcPr>
            <w:tcW w:w="6964" w:type="dxa"/>
            <w:vAlign w:val="center"/>
          </w:tcPr>
          <w:p w:rsidR="00F5176E" w:rsidRPr="003B78F4" w:rsidRDefault="00F5176E" w:rsidP="003B78F4">
            <w:pPr>
              <w:rPr>
                <w:rFonts w:ascii="Sylfaen" w:eastAsiaTheme="minorEastAsia" w:hAnsi="Sylfaen" w:cstheme="minorBidi"/>
                <w:sz w:val="24"/>
                <w:szCs w:val="24"/>
                <w:lang w:val="ka-GE"/>
              </w:rPr>
            </w:pPr>
            <w:r w:rsidRPr="003B78F4">
              <w:rPr>
                <w:rFonts w:ascii="Sylfaen" w:eastAsiaTheme="minorEastAsia" w:hAnsi="Sylfaen" w:cstheme="minorBidi"/>
                <w:sz w:val="24"/>
                <w:szCs w:val="24"/>
                <w:lang w:val="ka-GE"/>
              </w:rPr>
              <w:t>ბანკის BIC კოდი: REPLGE22</w:t>
            </w:r>
          </w:p>
        </w:tc>
      </w:tr>
    </w:tbl>
    <w:p w:rsidR="005B652E" w:rsidRPr="00995811" w:rsidRDefault="005B652E" w:rsidP="00521C57">
      <w:pPr>
        <w:rPr>
          <w:b/>
          <w:lang w:val="en-US"/>
        </w:rPr>
      </w:pPr>
    </w:p>
    <w:sectPr w:rsidR="005B652E" w:rsidRPr="00995811" w:rsidSect="00521C57">
      <w:type w:val="continuous"/>
      <w:pgSz w:w="11907" w:h="16840" w:code="9"/>
      <w:pgMar w:top="568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A6F"/>
    <w:multiLevelType w:val="hybridMultilevel"/>
    <w:tmpl w:val="E4D660E8"/>
    <w:lvl w:ilvl="0" w:tplc="6FEE714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6813F2"/>
    <w:multiLevelType w:val="hybridMultilevel"/>
    <w:tmpl w:val="B456D6B8"/>
    <w:lvl w:ilvl="0" w:tplc="6A14D952">
      <w:numFmt w:val="bullet"/>
      <w:lvlText w:val="-"/>
      <w:lvlJc w:val="left"/>
      <w:pPr>
        <w:ind w:left="720" w:hanging="360"/>
      </w:pPr>
      <w:rPr>
        <w:rFonts w:ascii="AcadNusx" w:eastAsia="Times New Roman" w:hAnsi="AcadNusx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B652E"/>
    <w:rsid w:val="000350C0"/>
    <w:rsid w:val="000549A6"/>
    <w:rsid w:val="0008021E"/>
    <w:rsid w:val="000832F4"/>
    <w:rsid w:val="000C639B"/>
    <w:rsid w:val="000C767F"/>
    <w:rsid w:val="000D36EB"/>
    <w:rsid w:val="000D3AE9"/>
    <w:rsid w:val="000D498E"/>
    <w:rsid w:val="000D5350"/>
    <w:rsid w:val="00115180"/>
    <w:rsid w:val="00122B8D"/>
    <w:rsid w:val="00123FA9"/>
    <w:rsid w:val="0013610C"/>
    <w:rsid w:val="001B1E03"/>
    <w:rsid w:val="001C76E7"/>
    <w:rsid w:val="00246FC4"/>
    <w:rsid w:val="002B599F"/>
    <w:rsid w:val="003259E4"/>
    <w:rsid w:val="0032652C"/>
    <w:rsid w:val="00347148"/>
    <w:rsid w:val="003870FD"/>
    <w:rsid w:val="003A06DD"/>
    <w:rsid w:val="003A4F50"/>
    <w:rsid w:val="003B78F4"/>
    <w:rsid w:val="0042644D"/>
    <w:rsid w:val="00445E78"/>
    <w:rsid w:val="004549BB"/>
    <w:rsid w:val="004A5403"/>
    <w:rsid w:val="004A7D24"/>
    <w:rsid w:val="004C4853"/>
    <w:rsid w:val="004E6326"/>
    <w:rsid w:val="004F3F08"/>
    <w:rsid w:val="00521C57"/>
    <w:rsid w:val="0052797C"/>
    <w:rsid w:val="00530FED"/>
    <w:rsid w:val="00537FC1"/>
    <w:rsid w:val="0055018F"/>
    <w:rsid w:val="00562D92"/>
    <w:rsid w:val="00572166"/>
    <w:rsid w:val="005800DE"/>
    <w:rsid w:val="005A0B25"/>
    <w:rsid w:val="005B652E"/>
    <w:rsid w:val="005C3531"/>
    <w:rsid w:val="005C41F2"/>
    <w:rsid w:val="005E208F"/>
    <w:rsid w:val="005E4541"/>
    <w:rsid w:val="00603A7E"/>
    <w:rsid w:val="00630651"/>
    <w:rsid w:val="006416E3"/>
    <w:rsid w:val="006444CD"/>
    <w:rsid w:val="006B47ED"/>
    <w:rsid w:val="006F29E0"/>
    <w:rsid w:val="00713185"/>
    <w:rsid w:val="00733620"/>
    <w:rsid w:val="007363D3"/>
    <w:rsid w:val="007A1F61"/>
    <w:rsid w:val="007C3A51"/>
    <w:rsid w:val="007C4FA8"/>
    <w:rsid w:val="007E390D"/>
    <w:rsid w:val="00821C4F"/>
    <w:rsid w:val="00847687"/>
    <w:rsid w:val="008C3BCB"/>
    <w:rsid w:val="008D4808"/>
    <w:rsid w:val="008E5F3E"/>
    <w:rsid w:val="008F7798"/>
    <w:rsid w:val="00924D44"/>
    <w:rsid w:val="00927BA6"/>
    <w:rsid w:val="00962901"/>
    <w:rsid w:val="009859B6"/>
    <w:rsid w:val="00995811"/>
    <w:rsid w:val="009C1690"/>
    <w:rsid w:val="00A0320E"/>
    <w:rsid w:val="00A33D8C"/>
    <w:rsid w:val="00A4757D"/>
    <w:rsid w:val="00A77B11"/>
    <w:rsid w:val="00A91900"/>
    <w:rsid w:val="00AA23F9"/>
    <w:rsid w:val="00AB1263"/>
    <w:rsid w:val="00AC3190"/>
    <w:rsid w:val="00AE14D7"/>
    <w:rsid w:val="00B632CF"/>
    <w:rsid w:val="00B80887"/>
    <w:rsid w:val="00B87573"/>
    <w:rsid w:val="00B87DB4"/>
    <w:rsid w:val="00BD4735"/>
    <w:rsid w:val="00C469D1"/>
    <w:rsid w:val="00C62A1B"/>
    <w:rsid w:val="00C67BAC"/>
    <w:rsid w:val="00CB7141"/>
    <w:rsid w:val="00DA2E0E"/>
    <w:rsid w:val="00DF4A51"/>
    <w:rsid w:val="00E02338"/>
    <w:rsid w:val="00E60809"/>
    <w:rsid w:val="00E81900"/>
    <w:rsid w:val="00EB7166"/>
    <w:rsid w:val="00ED5BDA"/>
    <w:rsid w:val="00ED715A"/>
    <w:rsid w:val="00F355C1"/>
    <w:rsid w:val="00F51100"/>
    <w:rsid w:val="00F5176E"/>
    <w:rsid w:val="00F53BAF"/>
    <w:rsid w:val="00FA4E74"/>
    <w:rsid w:val="00FC5951"/>
    <w:rsid w:val="00FD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5B65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5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52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34"/>
    <w:qFormat/>
    <w:rsid w:val="00A4757D"/>
    <w:pPr>
      <w:ind w:left="720"/>
      <w:contextualSpacing/>
    </w:pPr>
  </w:style>
  <w:style w:type="table" w:styleId="TableGrid">
    <w:name w:val="Table Grid"/>
    <w:basedOn w:val="TableNormal"/>
    <w:uiPriority w:val="59"/>
    <w:rsid w:val="00ED715A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ics_institute@yahoo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economics_institute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conomics_institut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5AF8A-ECBA-449C-835D-9D21ABA59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837</Words>
  <Characters>4773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zurab</cp:lastModifiedBy>
  <cp:revision>51</cp:revision>
  <cp:lastPrinted>2011-10-04T12:41:00Z</cp:lastPrinted>
  <dcterms:created xsi:type="dcterms:W3CDTF">2009-05-01T09:55:00Z</dcterms:created>
  <dcterms:modified xsi:type="dcterms:W3CDTF">2012-12-25T20:31:00Z</dcterms:modified>
</cp:coreProperties>
</file>